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24D8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  <w:lang w:val="es-ES"/>
        </w:rPr>
      </w:pPr>
      <w:r w:rsidRPr="006E3607">
        <w:rPr>
          <w:rFonts w:ascii="Calibri" w:hAnsi="Calibri" w:cs="Calibri"/>
          <w:color w:val="FF0000"/>
          <w:sz w:val="24"/>
          <w:szCs w:val="24"/>
          <w:lang w:val="es-ES"/>
        </w:rPr>
        <w:t>ESTRATEGIAS EFECTIVAS</w:t>
      </w:r>
    </w:p>
    <w:p w14:paraId="6E204EDA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Además de la instrucción explícita y sistemática en</w:t>
      </w:r>
    </w:p>
    <w:p w14:paraId="687DFFF9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conciencia fonológica y conciencia fonémica,</w:t>
      </w:r>
    </w:p>
    <w:p w14:paraId="44D1DA2F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fonética y reconocimiento de palabras, ortografía, fluidez,</w:t>
      </w:r>
    </w:p>
    <w:p w14:paraId="41AC180A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vocabulario y comprensión ...</w:t>
      </w:r>
    </w:p>
    <w:p w14:paraId="0222FEBE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∙ Estrategias de autocontrol</w:t>
      </w:r>
    </w:p>
    <w:p w14:paraId="139380F7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∙ Técnicas de memoria para recordar procesos ∙</w:t>
      </w:r>
    </w:p>
    <w:p w14:paraId="1CC73137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Enseñe y practique explícitamente habilidades para organizar,</w:t>
      </w:r>
    </w:p>
    <w:p w14:paraId="20B7DF47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gestión del tiempo y revisión de la información</w:t>
      </w:r>
    </w:p>
    <w:p w14:paraId="2CF09983" w14:textId="253E01BF" w:rsidR="00CC5051" w:rsidRDefault="00CC5051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</w:p>
    <w:p w14:paraId="56D5CDFC" w14:textId="77777777" w:rsidR="00CC5051" w:rsidRDefault="00CC5051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</w:p>
    <w:p w14:paraId="715A34E8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0"/>
          <w:szCs w:val="20"/>
          <w:lang w:val="es-ES"/>
        </w:rPr>
      </w:pPr>
      <w:r w:rsidRPr="006E3607">
        <w:rPr>
          <w:rFonts w:ascii="Georgia" w:hAnsi="Georgia" w:cs="Georgia"/>
          <w:color w:val="D26349"/>
          <w:sz w:val="20"/>
          <w:szCs w:val="20"/>
          <w:lang w:val="es-ES"/>
        </w:rPr>
        <w:t>POSIBLES ALOJAMIENTOS</w:t>
      </w:r>
    </w:p>
    <w:p w14:paraId="2CAC93F4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0"/>
          <w:szCs w:val="20"/>
          <w:lang w:val="es-ES"/>
        </w:rPr>
      </w:pPr>
      <w:r w:rsidRPr="006E3607">
        <w:rPr>
          <w:rFonts w:ascii="Georgia" w:hAnsi="Georgia" w:cs="Georgia"/>
          <w:color w:val="D26349"/>
          <w:sz w:val="20"/>
          <w:szCs w:val="20"/>
          <w:lang w:val="es-ES"/>
        </w:rPr>
        <w:t>A SER DETERMINADO POR</w:t>
      </w:r>
    </w:p>
    <w:p w14:paraId="73B4D23A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0"/>
          <w:szCs w:val="20"/>
          <w:lang w:val="es-ES"/>
        </w:rPr>
      </w:pPr>
      <w:r w:rsidRPr="006E3607">
        <w:rPr>
          <w:rFonts w:ascii="Georgia" w:hAnsi="Georgia" w:cs="Georgia"/>
          <w:color w:val="D26349"/>
          <w:sz w:val="20"/>
          <w:szCs w:val="20"/>
          <w:lang w:val="es-ES"/>
        </w:rPr>
        <w:t>COMITÉ</w:t>
      </w:r>
    </w:p>
    <w:p w14:paraId="7AF1EC0F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4"/>
          <w:szCs w:val="14"/>
          <w:lang w:val="es-ES"/>
        </w:rPr>
      </w:pPr>
      <w:r w:rsidRPr="006E3607">
        <w:rPr>
          <w:rFonts w:ascii="Georgia" w:hAnsi="Georgia" w:cs="Georgia"/>
          <w:sz w:val="14"/>
          <w:szCs w:val="14"/>
          <w:lang w:val="es-ES"/>
        </w:rPr>
        <w:t>∙ Copias de notas (por ejemplo, proporcionadas por el maestro o un compañero)</w:t>
      </w:r>
    </w:p>
    <w:p w14:paraId="2DF9F85B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4"/>
          <w:szCs w:val="14"/>
          <w:lang w:val="es-ES"/>
        </w:rPr>
      </w:pPr>
      <w:r w:rsidRPr="006E3607">
        <w:rPr>
          <w:rFonts w:ascii="Georgia" w:hAnsi="Georgia" w:cs="Georgia"/>
          <w:sz w:val="14"/>
          <w:szCs w:val="14"/>
          <w:lang w:val="es-ES"/>
        </w:rPr>
        <w:t>∙ Ayuda para tomar notas</w:t>
      </w:r>
    </w:p>
    <w:p w14:paraId="69B98D1A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4"/>
          <w:szCs w:val="14"/>
          <w:lang w:val="es-ES"/>
        </w:rPr>
      </w:pPr>
      <w:r w:rsidRPr="006E3607">
        <w:rPr>
          <w:rFonts w:ascii="Georgia" w:hAnsi="Georgia" w:cs="Georgia"/>
          <w:sz w:val="14"/>
          <w:szCs w:val="14"/>
          <w:lang w:val="es-ES"/>
        </w:rPr>
        <w:t>∙ Tiempo adicional en las asignaciones de clase y</w:t>
      </w:r>
    </w:p>
    <w:p w14:paraId="0E671AAE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4"/>
          <w:szCs w:val="14"/>
          <w:lang w:val="es-ES"/>
        </w:rPr>
      </w:pPr>
      <w:r w:rsidRPr="006E3607">
        <w:rPr>
          <w:rFonts w:ascii="Georgia" w:hAnsi="Georgia" w:cs="Georgia"/>
          <w:sz w:val="14"/>
          <w:szCs w:val="14"/>
          <w:lang w:val="es-ES"/>
        </w:rPr>
        <w:t>pruebas</w:t>
      </w:r>
    </w:p>
    <w:p w14:paraId="24773ED5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4"/>
          <w:szCs w:val="14"/>
          <w:lang w:val="es-ES"/>
        </w:rPr>
      </w:pPr>
      <w:r w:rsidRPr="006E3607">
        <w:rPr>
          <w:rFonts w:ascii="Georgia" w:hAnsi="Georgia" w:cs="Georgia"/>
          <w:sz w:val="14"/>
          <w:szCs w:val="14"/>
          <w:lang w:val="es-ES"/>
        </w:rPr>
        <w:t>∙ Asignaciones reducidas / abreviadas (por ejemplo, fragmentación</w:t>
      </w:r>
    </w:p>
    <w:p w14:paraId="0DB23F02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4"/>
          <w:szCs w:val="14"/>
          <w:lang w:val="es-ES"/>
        </w:rPr>
      </w:pPr>
      <w:r w:rsidRPr="006E3607">
        <w:rPr>
          <w:rFonts w:ascii="Georgia" w:hAnsi="Georgia" w:cs="Georgia"/>
          <w:sz w:val="14"/>
          <w:szCs w:val="14"/>
          <w:lang w:val="es-ES"/>
        </w:rPr>
        <w:t>asignaciones en unidades manejables, menos</w:t>
      </w:r>
    </w:p>
    <w:p w14:paraId="0A27EA19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4"/>
          <w:szCs w:val="14"/>
          <w:lang w:val="es-ES"/>
        </w:rPr>
      </w:pPr>
      <w:r w:rsidRPr="006E3607">
        <w:rPr>
          <w:rFonts w:ascii="Georgia" w:hAnsi="Georgia" w:cs="Georgia"/>
          <w:sz w:val="14"/>
          <w:szCs w:val="14"/>
          <w:lang w:val="es-ES"/>
        </w:rPr>
        <w:t>elementos dados en una prueba en el aula o</w:t>
      </w:r>
    </w:p>
    <w:p w14:paraId="384C87AA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4"/>
          <w:szCs w:val="14"/>
          <w:lang w:val="es-ES"/>
        </w:rPr>
      </w:pPr>
      <w:r w:rsidRPr="006E3607">
        <w:rPr>
          <w:rFonts w:ascii="Georgia" w:hAnsi="Georgia" w:cs="Georgia"/>
          <w:sz w:val="14"/>
          <w:szCs w:val="14"/>
          <w:lang w:val="es-ES"/>
        </w:rPr>
        <w:t>asignación de tarea sin eliminar</w:t>
      </w:r>
    </w:p>
    <w:p w14:paraId="6AFD62A4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4"/>
          <w:szCs w:val="14"/>
          <w:lang w:val="es-ES"/>
        </w:rPr>
      </w:pPr>
      <w:r w:rsidRPr="006E3607">
        <w:rPr>
          <w:rFonts w:ascii="Georgia" w:hAnsi="Georgia" w:cs="Georgia"/>
          <w:sz w:val="14"/>
          <w:szCs w:val="14"/>
          <w:lang w:val="es-ES"/>
        </w:rPr>
        <w:t>conceptos o planificador del estudiante para ayudar con</w:t>
      </w:r>
    </w:p>
    <w:p w14:paraId="15BE1E46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4"/>
          <w:szCs w:val="14"/>
        </w:rPr>
      </w:pPr>
      <w:r w:rsidRPr="006E3607">
        <w:rPr>
          <w:rFonts w:ascii="Georgia" w:hAnsi="Georgia" w:cs="Georgia"/>
          <w:sz w:val="14"/>
          <w:szCs w:val="14"/>
          <w:lang w:val="es-ES"/>
        </w:rPr>
        <w:t>asignaciones)</w:t>
      </w:r>
    </w:p>
    <w:p w14:paraId="093A32E9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∙ Lugar de prueba alternativo que proporciona un</w:t>
      </w:r>
    </w:p>
    <w:p w14:paraId="18BFCCC5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medio ambiente y reduce las distracciones</w:t>
      </w:r>
    </w:p>
    <w:p w14:paraId="111F56EB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∙ Asignación de asientos prioritarios</w:t>
      </w:r>
    </w:p>
    <w:p w14:paraId="7A56356E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∙ Lectura oral de instrucciones o material escrito ∙</w:t>
      </w:r>
    </w:p>
    <w:p w14:paraId="584CC8C7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Bancos de palabras</w:t>
      </w:r>
    </w:p>
    <w:p w14:paraId="14BF5209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∙ Audiolibros</w:t>
      </w:r>
    </w:p>
    <w:p w14:paraId="0ABAF1A6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∙ Texto a voz</w:t>
      </w:r>
    </w:p>
    <w:p w14:paraId="40D520A1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∙ Voz a texto</w:t>
      </w:r>
    </w:p>
    <w:p w14:paraId="4B51AA96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∙ Deletreos electrónicos</w:t>
      </w:r>
    </w:p>
    <w:p w14:paraId="170A1E20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∙ Diccionarios electrónicos</w:t>
      </w:r>
    </w:p>
    <w:p w14:paraId="7A327F19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  <w:lang w:val="es-ES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∙ Tablas de fórmulas</w:t>
      </w:r>
    </w:p>
    <w:p w14:paraId="7E42DB3D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 w:rsidRPr="006E3607">
        <w:rPr>
          <w:rFonts w:ascii="Calibri" w:hAnsi="Calibri" w:cs="Calibri"/>
          <w:color w:val="000000"/>
          <w:sz w:val="15"/>
          <w:szCs w:val="15"/>
          <w:lang w:val="es-ES"/>
        </w:rPr>
        <w:t>∙ Herramientas y funciones de aprendizaje adaptativo en programas de software</w:t>
      </w:r>
    </w:p>
    <w:p w14:paraId="232D1C22" w14:textId="2E819E08" w:rsidR="005157B5" w:rsidRDefault="00A70BA7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Georgia" w:hAnsi="Georgia" w:cs="Georgia"/>
          <w:noProof/>
          <w:color w:val="D26349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C72CAD6" wp14:editId="4DA97B95">
            <wp:simplePos x="0" y="0"/>
            <wp:positionH relativeFrom="column">
              <wp:posOffset>659130</wp:posOffset>
            </wp:positionH>
            <wp:positionV relativeFrom="paragraph">
              <wp:posOffset>53340</wp:posOffset>
            </wp:positionV>
            <wp:extent cx="1069340" cy="1158129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58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540493" w14:textId="365C6C90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00A30DC1" w14:textId="071546BB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5647368B" w14:textId="65D0AAF5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113B5851" w14:textId="2CB7D0B4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22CE427D" w14:textId="5DD9789F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7AF542FA" w14:textId="136E33C3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05C469F4" w14:textId="5B216C43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2C433024" w14:textId="289A9AD7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4E32E1B4" w14:textId="110987B1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24E5A7BD" w14:textId="77777777" w:rsidR="006E3607" w:rsidRPr="006E3607" w:rsidRDefault="006E3607" w:rsidP="006E36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6E3607">
        <w:rPr>
          <w:rFonts w:ascii="Georgia" w:hAnsi="Georgia" w:cs="Georgia"/>
          <w:b/>
          <w:bCs/>
          <w:sz w:val="28"/>
          <w:szCs w:val="28"/>
          <w:lang w:val="es-ES"/>
        </w:rPr>
        <w:t>Recursos para adaptaciones de exámenes estatales:</w:t>
      </w:r>
    </w:p>
    <w:p w14:paraId="35A747D9" w14:textId="77777777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07402F92" w14:textId="1F7367D0" w:rsidR="005157B5" w:rsidRPr="00234A24" w:rsidRDefault="005C38A1" w:rsidP="00234A24">
      <w:hyperlink r:id="rId8" w:history="1">
        <w:r w:rsidR="00AD1F40" w:rsidRPr="00C77FC9">
          <w:rPr>
            <w:rStyle w:val="Hyperlink"/>
          </w:rPr>
          <w:t>https://tea.texas.gov/student-assessment/testing/student-assessment-overview/accommodation-resources</w:t>
        </w:r>
      </w:hyperlink>
    </w:p>
    <w:p w14:paraId="406F8B9E" w14:textId="634AB70D" w:rsidR="006E3607" w:rsidRPr="00E14EB6" w:rsidRDefault="006E3607" w:rsidP="005157B5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proofErr w:type="spellStart"/>
      <w:r w:rsidRPr="00E14EB6">
        <w:rPr>
          <w:color w:val="FF0000"/>
          <w:sz w:val="16"/>
          <w:szCs w:val="16"/>
        </w:rPr>
        <w:t>Contactos</w:t>
      </w:r>
      <w:proofErr w:type="spellEnd"/>
      <w:r w:rsidRPr="00E14EB6">
        <w:rPr>
          <w:color w:val="FF0000"/>
          <w:sz w:val="16"/>
          <w:szCs w:val="16"/>
        </w:rPr>
        <w:t xml:space="preserve"> para </w:t>
      </w:r>
      <w:proofErr w:type="spellStart"/>
      <w:r w:rsidRPr="00E14EB6">
        <w:rPr>
          <w:color w:val="FF0000"/>
          <w:sz w:val="16"/>
          <w:szCs w:val="16"/>
        </w:rPr>
        <w:t>más</w:t>
      </w:r>
      <w:proofErr w:type="spellEnd"/>
      <w:r w:rsidRPr="00E14EB6">
        <w:rPr>
          <w:color w:val="FF0000"/>
          <w:sz w:val="16"/>
          <w:szCs w:val="16"/>
        </w:rPr>
        <w:t xml:space="preserve"> </w:t>
      </w:r>
      <w:proofErr w:type="spellStart"/>
      <w:r w:rsidRPr="00E14EB6">
        <w:rPr>
          <w:color w:val="FF0000"/>
          <w:sz w:val="16"/>
          <w:szCs w:val="16"/>
        </w:rPr>
        <w:t>información</w:t>
      </w:r>
      <w:proofErr w:type="spellEnd"/>
      <w:r w:rsidRPr="00E14EB6">
        <w:rPr>
          <w:color w:val="FF0000"/>
          <w:sz w:val="16"/>
          <w:szCs w:val="16"/>
        </w:rPr>
        <w:t xml:space="preserve"> </w:t>
      </w:r>
      <w:r w:rsidRPr="00E14EB6">
        <w:rPr>
          <w:b/>
          <w:bCs/>
          <w:sz w:val="16"/>
          <w:szCs w:val="16"/>
        </w:rPr>
        <w:t xml:space="preserve">Consultor </w:t>
      </w:r>
      <w:proofErr w:type="spellStart"/>
      <w:r w:rsidRPr="00E14EB6">
        <w:rPr>
          <w:b/>
          <w:bCs/>
          <w:sz w:val="16"/>
          <w:szCs w:val="16"/>
        </w:rPr>
        <w:t>estatal</w:t>
      </w:r>
      <w:proofErr w:type="spellEnd"/>
      <w:r w:rsidRPr="00E14EB6">
        <w:rPr>
          <w:b/>
          <w:bCs/>
          <w:sz w:val="16"/>
          <w:szCs w:val="16"/>
        </w:rPr>
        <w:t xml:space="preserve"> </w:t>
      </w:r>
      <w:proofErr w:type="spellStart"/>
      <w:r w:rsidRPr="00E14EB6">
        <w:rPr>
          <w:b/>
          <w:bCs/>
          <w:sz w:val="16"/>
          <w:szCs w:val="16"/>
        </w:rPr>
        <w:t>sobre</w:t>
      </w:r>
      <w:proofErr w:type="spellEnd"/>
      <w:r w:rsidRPr="00E14EB6">
        <w:rPr>
          <w:b/>
          <w:bCs/>
          <w:sz w:val="16"/>
          <w:szCs w:val="16"/>
        </w:rPr>
        <w:t xml:space="preserve"> </w:t>
      </w:r>
      <w:proofErr w:type="spellStart"/>
      <w:r w:rsidRPr="00E14EB6">
        <w:rPr>
          <w:b/>
          <w:bCs/>
          <w:sz w:val="16"/>
          <w:szCs w:val="16"/>
        </w:rPr>
        <w:t>dislexia</w:t>
      </w:r>
      <w:proofErr w:type="spellEnd"/>
      <w:r w:rsidRPr="00E14EB6">
        <w:rPr>
          <w:b/>
          <w:bCs/>
          <w:sz w:val="16"/>
          <w:szCs w:val="16"/>
        </w:rPr>
        <w:t xml:space="preserve"> </w:t>
      </w:r>
      <w:proofErr w:type="spellStart"/>
      <w:r w:rsidRPr="00E14EB6">
        <w:rPr>
          <w:b/>
          <w:bCs/>
          <w:sz w:val="16"/>
          <w:szCs w:val="16"/>
        </w:rPr>
        <w:t>Servicio</w:t>
      </w:r>
      <w:proofErr w:type="spellEnd"/>
      <w:r w:rsidRPr="00E14EB6">
        <w:rPr>
          <w:b/>
          <w:bCs/>
          <w:sz w:val="16"/>
          <w:szCs w:val="16"/>
        </w:rPr>
        <w:t xml:space="preserve"> </w:t>
      </w:r>
      <w:proofErr w:type="spellStart"/>
      <w:r w:rsidRPr="00E14EB6">
        <w:rPr>
          <w:b/>
          <w:bCs/>
          <w:sz w:val="16"/>
          <w:szCs w:val="16"/>
        </w:rPr>
        <w:t>educativo</w:t>
      </w:r>
      <w:proofErr w:type="spellEnd"/>
      <w:r w:rsidRPr="00E14EB6">
        <w:rPr>
          <w:b/>
          <w:bCs/>
          <w:sz w:val="16"/>
          <w:szCs w:val="16"/>
        </w:rPr>
        <w:t xml:space="preserve"> de la</w:t>
      </w:r>
      <w:r w:rsidRPr="00E14EB6">
        <w:rPr>
          <w:sz w:val="16"/>
          <w:szCs w:val="16"/>
        </w:rPr>
        <w:t xml:space="preserve"> </w:t>
      </w:r>
      <w:proofErr w:type="spellStart"/>
      <w:r w:rsidRPr="00E14EB6">
        <w:rPr>
          <w:sz w:val="16"/>
          <w:szCs w:val="16"/>
        </w:rPr>
        <w:t>Región</w:t>
      </w:r>
      <w:proofErr w:type="spellEnd"/>
      <w:r w:rsidRPr="00E14EB6">
        <w:rPr>
          <w:sz w:val="16"/>
          <w:szCs w:val="16"/>
        </w:rPr>
        <w:t xml:space="preserve"> 10 Center 400 E. Spring Valley Road Richardson, TX 75083-1300 </w:t>
      </w:r>
      <w:proofErr w:type="spellStart"/>
      <w:r w:rsidRPr="00E14EB6">
        <w:rPr>
          <w:sz w:val="16"/>
          <w:szCs w:val="16"/>
        </w:rPr>
        <w:t>Línea</w:t>
      </w:r>
      <w:proofErr w:type="spellEnd"/>
      <w:r w:rsidRPr="00E14EB6">
        <w:rPr>
          <w:sz w:val="16"/>
          <w:szCs w:val="16"/>
        </w:rPr>
        <w:t xml:space="preserve"> </w:t>
      </w:r>
      <w:proofErr w:type="spellStart"/>
      <w:r w:rsidRPr="00E14EB6">
        <w:rPr>
          <w:sz w:val="16"/>
          <w:szCs w:val="16"/>
        </w:rPr>
        <w:t>directa</w:t>
      </w:r>
      <w:proofErr w:type="spellEnd"/>
      <w:r w:rsidRPr="00E14EB6">
        <w:rPr>
          <w:sz w:val="16"/>
          <w:szCs w:val="16"/>
        </w:rPr>
        <w:t xml:space="preserve"> de </w:t>
      </w:r>
      <w:proofErr w:type="spellStart"/>
      <w:r w:rsidRPr="00E14EB6">
        <w:rPr>
          <w:sz w:val="16"/>
          <w:szCs w:val="16"/>
        </w:rPr>
        <w:t>dislexia</w:t>
      </w:r>
      <w:proofErr w:type="spellEnd"/>
      <w:r w:rsidRPr="00E14EB6">
        <w:rPr>
          <w:sz w:val="16"/>
          <w:szCs w:val="16"/>
        </w:rPr>
        <w:t xml:space="preserve"> de Texas: 1 (800) 232-3030</w:t>
      </w:r>
    </w:p>
    <w:p w14:paraId="28F22D30" w14:textId="3768EAD8" w:rsidR="005157B5" w:rsidRPr="00E14EB6" w:rsidRDefault="005C38A1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hyperlink r:id="rId9" w:history="1">
        <w:r w:rsidR="006E3607" w:rsidRPr="00E14EB6">
          <w:rPr>
            <w:rStyle w:val="Hyperlink"/>
            <w:rFonts w:ascii="Calibri" w:hAnsi="Calibri" w:cs="Calibri"/>
            <w:sz w:val="16"/>
            <w:szCs w:val="16"/>
          </w:rPr>
          <w:t>www.region10.org/dyslexia/index</w:t>
        </w:r>
      </w:hyperlink>
    </w:p>
    <w:p w14:paraId="671D3D56" w14:textId="77777777" w:rsidR="007030BC" w:rsidRPr="00E14EB6" w:rsidRDefault="007030BC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A458"/>
          <w:sz w:val="16"/>
          <w:szCs w:val="16"/>
        </w:rPr>
      </w:pPr>
    </w:p>
    <w:p w14:paraId="52EDE52A" w14:textId="77777777" w:rsidR="00D2710B" w:rsidRPr="00E14EB6" w:rsidRDefault="00D2710B" w:rsidP="00D271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lang w:val="es-ES"/>
        </w:rPr>
      </w:pPr>
      <w:r w:rsidRPr="00E14EB6">
        <w:rPr>
          <w:rFonts w:ascii="Calibri" w:hAnsi="Calibri" w:cs="Calibri"/>
          <w:b/>
          <w:bCs/>
          <w:color w:val="000000"/>
          <w:sz w:val="16"/>
          <w:szCs w:val="16"/>
          <w:lang w:val="es-ES"/>
        </w:rPr>
        <w:t>Coordinadora estatal de artes del lenguaje inglés / lectura</w:t>
      </w:r>
    </w:p>
    <w:p w14:paraId="0B7D5401" w14:textId="77777777" w:rsidR="00D2710B" w:rsidRPr="00E14EB6" w:rsidRDefault="00D2710B" w:rsidP="00D271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E14EB6">
        <w:rPr>
          <w:rFonts w:ascii="Calibri" w:hAnsi="Calibri" w:cs="Calibri"/>
          <w:b/>
          <w:bCs/>
          <w:color w:val="000000"/>
          <w:sz w:val="16"/>
          <w:szCs w:val="16"/>
          <w:lang w:val="es-ES"/>
        </w:rPr>
        <w:t>División de Currículo de la Agencia de Educación de Texas</w:t>
      </w:r>
    </w:p>
    <w:p w14:paraId="293A6CB6" w14:textId="51BCBC5D" w:rsidR="005157B5" w:rsidRPr="00E14EB6" w:rsidRDefault="00D2710B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E14EB6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5157B5" w:rsidRPr="00E14EB6">
        <w:rPr>
          <w:rFonts w:ascii="Calibri" w:hAnsi="Calibri" w:cs="Calibri"/>
          <w:color w:val="000000"/>
          <w:sz w:val="16"/>
          <w:szCs w:val="16"/>
        </w:rPr>
        <w:t xml:space="preserve">1701 </w:t>
      </w:r>
      <w:proofErr w:type="spellStart"/>
      <w:r w:rsidR="005157B5" w:rsidRPr="00E14EB6">
        <w:rPr>
          <w:rFonts w:ascii="Calibri" w:hAnsi="Calibri" w:cs="Calibri"/>
          <w:color w:val="000000"/>
          <w:sz w:val="16"/>
          <w:szCs w:val="16"/>
        </w:rPr>
        <w:t>N.Congress</w:t>
      </w:r>
      <w:proofErr w:type="spellEnd"/>
      <w:r w:rsidR="005157B5" w:rsidRPr="00E14EB6">
        <w:rPr>
          <w:rFonts w:ascii="Calibri" w:hAnsi="Calibri" w:cs="Calibri"/>
          <w:color w:val="000000"/>
          <w:sz w:val="16"/>
          <w:szCs w:val="16"/>
        </w:rPr>
        <w:t xml:space="preserve"> Avenue (512) 463-9581</w:t>
      </w:r>
    </w:p>
    <w:p w14:paraId="5AB828E5" w14:textId="6605C4A3" w:rsidR="007030BC" w:rsidRPr="00E14EB6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E14EB6">
        <w:rPr>
          <w:rFonts w:ascii="Calibri" w:hAnsi="Calibri" w:cs="Calibri"/>
          <w:color w:val="FF0000"/>
          <w:sz w:val="16"/>
          <w:szCs w:val="16"/>
        </w:rPr>
        <w:t>www.tea.state.tx.us /index2.aspx?id=4434</w:t>
      </w:r>
    </w:p>
    <w:p w14:paraId="0694DC7E" w14:textId="77777777" w:rsidR="007030BC" w:rsidRPr="00E14EB6" w:rsidRDefault="007030BC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7F3D6C24" w14:textId="586DEB88" w:rsidR="005157B5" w:rsidRPr="00854CBD" w:rsidRDefault="00D2710B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  <w:lang w:val="es-ES"/>
        </w:rPr>
      </w:pPr>
      <w:r w:rsidRPr="00E14EB6">
        <w:rPr>
          <w:rFonts w:ascii="Calibri" w:hAnsi="Calibri" w:cs="Calibri"/>
          <w:b/>
          <w:bCs/>
          <w:sz w:val="16"/>
          <w:szCs w:val="16"/>
          <w:lang w:val="es-ES"/>
        </w:rPr>
        <w:t>Contactos de dislexia en el Servicio de Educación Regional de Texas</w:t>
      </w:r>
      <w:r w:rsidR="00854CBD">
        <w:rPr>
          <w:rFonts w:ascii="Calibri" w:hAnsi="Calibri" w:cs="Calibri"/>
          <w:b/>
          <w:bCs/>
          <w:sz w:val="16"/>
          <w:szCs w:val="16"/>
          <w:lang w:val="es-ES"/>
        </w:rPr>
        <w:t xml:space="preserve"> </w:t>
      </w:r>
      <w:r w:rsidRPr="00E14EB6">
        <w:rPr>
          <w:rFonts w:ascii="Calibri" w:hAnsi="Calibri" w:cs="Calibri"/>
          <w:b/>
          <w:bCs/>
          <w:sz w:val="16"/>
          <w:szCs w:val="16"/>
          <w:lang w:val="es-ES"/>
        </w:rPr>
        <w:t>Centros</w:t>
      </w:r>
      <w:r w:rsidR="00854CBD">
        <w:rPr>
          <w:rFonts w:ascii="Calibri" w:hAnsi="Calibri" w:cs="Calibri"/>
          <w:b/>
          <w:bCs/>
          <w:sz w:val="16"/>
          <w:szCs w:val="16"/>
          <w:lang w:val="es-ES"/>
        </w:rPr>
        <w:t xml:space="preserve"> </w:t>
      </w:r>
      <w:proofErr w:type="gramStart"/>
      <w:r w:rsidR="005157B5" w:rsidRPr="00E14EB6">
        <w:rPr>
          <w:rFonts w:ascii="Calibri" w:hAnsi="Calibri" w:cs="Calibri"/>
          <w:color w:val="FF0000"/>
          <w:sz w:val="16"/>
          <w:szCs w:val="16"/>
        </w:rPr>
        <w:t>http:www.tea.state.tx.us/regional_services/esc/</w:t>
      </w:r>
      <w:proofErr w:type="gramEnd"/>
    </w:p>
    <w:p w14:paraId="1B163A77" w14:textId="77777777" w:rsidR="007030BC" w:rsidRPr="00E14EB6" w:rsidRDefault="007030BC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47901795" w14:textId="77777777" w:rsidR="00D2710B" w:rsidRPr="00E14EB6" w:rsidRDefault="00D2710B" w:rsidP="00D271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 w:rsidRPr="00E14EB6">
        <w:rPr>
          <w:rFonts w:ascii="Calibri-Bold" w:hAnsi="Calibri-Bold" w:cs="Calibri-Bold"/>
          <w:b/>
          <w:bCs/>
          <w:color w:val="000000"/>
          <w:sz w:val="16"/>
          <w:szCs w:val="16"/>
          <w:lang w:val="es-ES"/>
        </w:rPr>
        <w:t>El manual de dislexia, actualización de 2018</w:t>
      </w:r>
    </w:p>
    <w:p w14:paraId="4663BF1E" w14:textId="32B82176" w:rsidR="00A14AEB" w:rsidRPr="00E14EB6" w:rsidRDefault="005C38A1" w:rsidP="00E14E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hyperlink r:id="rId10" w:history="1">
        <w:r w:rsidR="00D2710B" w:rsidRPr="00E14EB6">
          <w:rPr>
            <w:rStyle w:val="Hyperlink"/>
            <w:rFonts w:ascii="Calibri" w:hAnsi="Calibri" w:cs="Calibri"/>
            <w:sz w:val="16"/>
            <w:szCs w:val="16"/>
          </w:rPr>
          <w:t>https://tea.texas.gov/academics/dyslexia/</w:t>
        </w:r>
      </w:hyperlink>
    </w:p>
    <w:p w14:paraId="5CE87D03" w14:textId="5A5C31AA" w:rsidR="00E14EB6" w:rsidRPr="00E14EB6" w:rsidRDefault="00E14EB6" w:rsidP="00E14E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  <w:r w:rsidRPr="00E14EB6">
        <w:rPr>
          <w:rFonts w:ascii="Calibri" w:hAnsi="Calibri" w:cs="Calibri"/>
          <w:b/>
          <w:bCs/>
          <w:sz w:val="16"/>
          <w:szCs w:val="16"/>
        </w:rPr>
        <w:t>English 2021</w:t>
      </w:r>
    </w:p>
    <w:p w14:paraId="0610FE73" w14:textId="7BA7B571" w:rsidR="007030BC" w:rsidRPr="00E14EB6" w:rsidRDefault="005C38A1" w:rsidP="00A1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hyperlink r:id="rId11" w:history="1">
        <w:r w:rsidR="00A14AEB" w:rsidRPr="00E14EB6">
          <w:rPr>
            <w:rStyle w:val="Hyperlink"/>
            <w:sz w:val="16"/>
            <w:szCs w:val="16"/>
          </w:rPr>
          <w:t>https://tea.texas.gov/sites/default/files/texas-dyslexia-handbook-2021.pdf</w:t>
        </w:r>
      </w:hyperlink>
    </w:p>
    <w:p w14:paraId="512B5DAF" w14:textId="77777777" w:rsidR="00D2710B" w:rsidRPr="00E14EB6" w:rsidRDefault="00D2710B" w:rsidP="00D271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lang w:val="es-ES"/>
        </w:rPr>
      </w:pPr>
      <w:r w:rsidRPr="00E14EB6">
        <w:rPr>
          <w:rFonts w:ascii="Calibri" w:hAnsi="Calibri" w:cs="Calibri"/>
          <w:b/>
          <w:bCs/>
          <w:color w:val="000000"/>
          <w:sz w:val="16"/>
          <w:szCs w:val="16"/>
          <w:lang w:val="es-ES"/>
        </w:rPr>
        <w:t>Contacto de dislexia del distrito / campus:</w:t>
      </w:r>
    </w:p>
    <w:p w14:paraId="27944D06" w14:textId="1364A740" w:rsidR="005157B5" w:rsidRPr="00E14EB6" w:rsidRDefault="00D2710B" w:rsidP="00D271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E14EB6">
        <w:rPr>
          <w:rFonts w:ascii="Calibri" w:hAnsi="Calibri" w:cs="Calibri"/>
          <w:color w:val="000000"/>
          <w:sz w:val="16"/>
          <w:szCs w:val="16"/>
          <w:lang w:val="es-ES"/>
        </w:rPr>
        <w:t>Director de Programas Especiales y Currículo de Hughes Springs ISD</w:t>
      </w:r>
      <w:r w:rsidR="00E14EB6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14EB6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7030BC" w:rsidRPr="00E14EB6">
        <w:rPr>
          <w:rFonts w:ascii="Calibri" w:hAnsi="Calibri" w:cs="Calibri"/>
          <w:color w:val="000000"/>
          <w:sz w:val="16"/>
          <w:szCs w:val="16"/>
        </w:rPr>
        <w:t>903-639-3810</w:t>
      </w:r>
    </w:p>
    <w:p w14:paraId="56614CC5" w14:textId="77777777" w:rsidR="007030BC" w:rsidRDefault="007030B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6B73BCA2" w14:textId="77777777" w:rsidR="00D2710B" w:rsidRPr="00D2710B" w:rsidRDefault="00D2710B" w:rsidP="00D2710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D26349"/>
          <w:sz w:val="24"/>
          <w:szCs w:val="24"/>
        </w:rPr>
      </w:pPr>
      <w:r w:rsidRPr="00D2710B">
        <w:rPr>
          <w:rFonts w:ascii="Georgia" w:hAnsi="Georgia" w:cs="Georgia"/>
          <w:b/>
          <w:bCs/>
          <w:color w:val="D26349"/>
          <w:sz w:val="24"/>
          <w:szCs w:val="24"/>
          <w:lang w:val="es-ES"/>
        </w:rPr>
        <w:t>Recursos para padres:</w:t>
      </w:r>
    </w:p>
    <w:p w14:paraId="20BF4393" w14:textId="77777777" w:rsidR="007030BC" w:rsidRDefault="007030B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7AEFFC57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International Dyslexia Association</w:t>
      </w:r>
    </w:p>
    <w:p w14:paraId="63B09B5A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</w:rPr>
      </w:pPr>
      <w:r w:rsidRPr="007030BC">
        <w:rPr>
          <w:rFonts w:ascii="Calibri" w:hAnsi="Calibri" w:cs="Calibri"/>
          <w:color w:val="FF0000"/>
          <w:sz w:val="14"/>
          <w:szCs w:val="14"/>
        </w:rPr>
        <w:t>http://www.interdys.org</w:t>
      </w:r>
    </w:p>
    <w:p w14:paraId="0944AE61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Academic Language Therapy Association</w:t>
      </w:r>
    </w:p>
    <w:p w14:paraId="2AE27B2F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</w:rPr>
      </w:pPr>
      <w:r w:rsidRPr="007030BC">
        <w:rPr>
          <w:rFonts w:ascii="Calibri" w:hAnsi="Calibri" w:cs="Calibri"/>
          <w:color w:val="FF0000"/>
          <w:sz w:val="14"/>
          <w:szCs w:val="14"/>
        </w:rPr>
        <w:t>http://www.altaread.org</w:t>
      </w:r>
    </w:p>
    <w:p w14:paraId="4D9C798A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Bookshare</w:t>
      </w:r>
      <w:proofErr w:type="spellEnd"/>
    </w:p>
    <w:p w14:paraId="06EF7735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</w:rPr>
      </w:pPr>
      <w:r w:rsidRPr="007030BC">
        <w:rPr>
          <w:rFonts w:ascii="Calibri" w:hAnsi="Calibri" w:cs="Calibri"/>
          <w:color w:val="FF0000"/>
          <w:sz w:val="14"/>
          <w:szCs w:val="14"/>
        </w:rPr>
        <w:t>http://www.accessiblebooks4tx.org/</w:t>
      </w:r>
    </w:p>
    <w:p w14:paraId="2BBCD817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Learning Ally</w:t>
      </w:r>
    </w:p>
    <w:p w14:paraId="06BAA7CD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</w:rPr>
      </w:pPr>
      <w:r w:rsidRPr="007030BC">
        <w:rPr>
          <w:rFonts w:ascii="Calibri" w:hAnsi="Calibri" w:cs="Calibri"/>
          <w:color w:val="FF0000"/>
          <w:sz w:val="14"/>
          <w:szCs w:val="14"/>
        </w:rPr>
        <w:t>https://www.learningally.org/state-landingpages/texas/</w:t>
      </w:r>
    </w:p>
    <w:p w14:paraId="41C414DA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Texas College and Career Readiness Support Center</w:t>
      </w:r>
    </w:p>
    <w:p w14:paraId="1A60BD93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</w:rPr>
      </w:pPr>
      <w:r w:rsidRPr="007030BC">
        <w:rPr>
          <w:rFonts w:ascii="Calibri" w:hAnsi="Calibri" w:cs="Calibri"/>
          <w:color w:val="FF0000"/>
          <w:sz w:val="14"/>
          <w:szCs w:val="14"/>
        </w:rPr>
        <w:t>http://txccrsc.org/</w:t>
      </w:r>
    </w:p>
    <w:p w14:paraId="671DB72B" w14:textId="478B9FF6" w:rsidR="007030BC" w:rsidRDefault="007030BC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Texas Talking Books Program</w:t>
      </w:r>
    </w:p>
    <w:p w14:paraId="0226D8BF" w14:textId="3AA57518" w:rsidR="007030BC" w:rsidRDefault="007030B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  <w:r w:rsidRPr="007030BC">
        <w:rPr>
          <w:rFonts w:ascii="Calibri" w:hAnsi="Calibri" w:cs="Calibri"/>
          <w:color w:val="FF0000"/>
          <w:sz w:val="14"/>
          <w:szCs w:val="14"/>
        </w:rPr>
        <w:t>http://</w:t>
      </w:r>
      <w:r>
        <w:rPr>
          <w:rFonts w:ascii="Calibri" w:hAnsi="Calibri" w:cs="Calibri"/>
          <w:color w:val="FF0000"/>
          <w:sz w:val="14"/>
          <w:szCs w:val="14"/>
        </w:rPr>
        <w:t>texastalkingbooks.org</w:t>
      </w:r>
    </w:p>
    <w:p w14:paraId="7889DEE0" w14:textId="77777777" w:rsidR="007030BC" w:rsidRPr="007030BC" w:rsidRDefault="007030B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0C5563BB" w14:textId="5F34A83B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36"/>
          <w:szCs w:val="36"/>
        </w:rPr>
      </w:pPr>
      <w:r w:rsidRPr="007030BC">
        <w:rPr>
          <w:rFonts w:ascii="Georgia" w:hAnsi="Georgia" w:cs="Georgia"/>
          <w:color w:val="D26349"/>
          <w:sz w:val="36"/>
          <w:szCs w:val="36"/>
        </w:rPr>
        <w:t>IDEA/504/</w:t>
      </w:r>
      <w:proofErr w:type="spellStart"/>
      <w:r w:rsidRPr="007030BC">
        <w:rPr>
          <w:rFonts w:ascii="Georgia" w:hAnsi="Georgia" w:cs="Georgia"/>
          <w:color w:val="D26349"/>
          <w:sz w:val="36"/>
          <w:szCs w:val="36"/>
        </w:rPr>
        <w:t>RtI</w:t>
      </w:r>
      <w:proofErr w:type="spellEnd"/>
    </w:p>
    <w:p w14:paraId="26D29BD2" w14:textId="77777777" w:rsidR="00D2710B" w:rsidRPr="00E14EB6" w:rsidRDefault="00D2710B" w:rsidP="00D271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16"/>
          <w:szCs w:val="16"/>
          <w:lang w:val="es-ES"/>
        </w:rPr>
      </w:pPr>
      <w:r w:rsidRPr="00E14EB6">
        <w:rPr>
          <w:rFonts w:ascii="Calibri-Bold" w:hAnsi="Calibri-Bold" w:cs="Calibri-Bold"/>
          <w:b/>
          <w:bCs/>
          <w:color w:val="000000"/>
          <w:sz w:val="16"/>
          <w:szCs w:val="16"/>
          <w:lang w:val="es-ES"/>
        </w:rPr>
        <w:t>Respuesta a la intervención:</w:t>
      </w:r>
      <w:r w:rsidRPr="00E14EB6">
        <w:rPr>
          <w:rFonts w:ascii="Calibri-Bold" w:hAnsi="Calibri-Bold" w:cs="Calibri-Bold"/>
          <w:color w:val="000000"/>
          <w:sz w:val="16"/>
          <w:szCs w:val="16"/>
          <w:lang w:val="es-ES"/>
        </w:rPr>
        <w:t xml:space="preserve"> un enfoque de varios pasos, o por niveles, para proporcionar servicios e intervenciones en niveles cada vez mayores de intensidad para los estudiantes que tienen dificultades para aprender.</w:t>
      </w:r>
    </w:p>
    <w:p w14:paraId="78B07CC9" w14:textId="77777777" w:rsidR="00D2710B" w:rsidRPr="00E14EB6" w:rsidRDefault="00D2710B" w:rsidP="00D271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16"/>
          <w:szCs w:val="16"/>
        </w:rPr>
      </w:pPr>
      <w:r w:rsidRPr="00E14EB6">
        <w:rPr>
          <w:rFonts w:ascii="Calibri-Bold" w:hAnsi="Calibri-Bold" w:cs="Calibri-Bold"/>
          <w:b/>
          <w:bCs/>
          <w:color w:val="000000"/>
          <w:sz w:val="16"/>
          <w:szCs w:val="16"/>
          <w:lang w:val="es-ES"/>
        </w:rPr>
        <w:t>Sección 504</w:t>
      </w:r>
      <w:r w:rsidRPr="00E14EB6">
        <w:rPr>
          <w:rFonts w:ascii="Calibri-Bold" w:hAnsi="Calibri-Bold" w:cs="Calibri-Bold"/>
          <w:color w:val="000000"/>
          <w:sz w:val="16"/>
          <w:szCs w:val="16"/>
          <w:lang w:val="es-ES"/>
        </w:rPr>
        <w:t>: proporciona igualdad de oportunidades a los estudiantes elegibles con discapacidades en comparación</w:t>
      </w:r>
      <w:r w:rsidRPr="00E14EB6">
        <w:rPr>
          <w:rFonts w:ascii="Calibri-Bold" w:hAnsi="Calibri-Bold" w:cs="Calibri-Bold"/>
          <w:b/>
          <w:bCs/>
          <w:color w:val="000000"/>
          <w:sz w:val="16"/>
          <w:szCs w:val="16"/>
          <w:lang w:val="es-ES"/>
        </w:rPr>
        <w:t xml:space="preserve"> </w:t>
      </w:r>
      <w:r w:rsidRPr="00E14EB6">
        <w:rPr>
          <w:rFonts w:ascii="Calibri-Bold" w:hAnsi="Calibri-Bold" w:cs="Calibri-Bold"/>
          <w:color w:val="000000"/>
          <w:sz w:val="16"/>
          <w:szCs w:val="16"/>
          <w:lang w:val="es-ES"/>
        </w:rPr>
        <w:t>con sus compañeros sin discapacidades. Brinda apoyo e intervenciones a través de la educación general.</w:t>
      </w:r>
    </w:p>
    <w:p w14:paraId="7A372A14" w14:textId="77777777" w:rsidR="00D76458" w:rsidRDefault="00D76458" w:rsidP="00D7645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color w:val="000000"/>
          <w:sz w:val="18"/>
          <w:szCs w:val="18"/>
          <w:lang w:val="es-ES"/>
        </w:rPr>
      </w:pPr>
      <w:r w:rsidRPr="00D76458">
        <w:rPr>
          <w:rFonts w:ascii="Calibri-Bold" w:hAnsi="Calibri-Bold" w:cs="Calibri-Bold"/>
          <w:b/>
          <w:bCs/>
          <w:color w:val="000000"/>
          <w:sz w:val="18"/>
          <w:szCs w:val="18"/>
          <w:lang w:val="es-ES"/>
        </w:rPr>
        <w:t xml:space="preserve">IDEA: </w:t>
      </w:r>
      <w:r w:rsidRPr="00D76458">
        <w:rPr>
          <w:rFonts w:ascii="Calibri-Bold" w:hAnsi="Calibri-Bold" w:cs="Calibri-Bold"/>
          <w:color w:val="000000"/>
          <w:sz w:val="18"/>
          <w:szCs w:val="18"/>
          <w:lang w:val="es-ES"/>
        </w:rPr>
        <w:t>asegura que todos los niños con discapacidades</w:t>
      </w:r>
    </w:p>
    <w:p w14:paraId="267DC71F" w14:textId="2A686BEA" w:rsidR="00D76458" w:rsidRPr="00E14EB6" w:rsidRDefault="00D76458" w:rsidP="00D7645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color w:val="000000"/>
          <w:sz w:val="16"/>
          <w:szCs w:val="16"/>
        </w:rPr>
      </w:pPr>
      <w:r w:rsidRPr="00E14EB6">
        <w:rPr>
          <w:rFonts w:ascii="Calibri-Bold" w:hAnsi="Calibri-Bold" w:cs="Calibri-Bold"/>
          <w:color w:val="000000"/>
          <w:sz w:val="16"/>
          <w:szCs w:val="16"/>
          <w:lang w:val="es-ES"/>
        </w:rPr>
        <w:t>tengan disponible una educación pública gratuita y apropiada. Proporciona servicios y apoyos educativos suplementarios individuales además de lo que se proporciona a los estudiantes en el plan de estudios general para garantizar que el niño tenga acceso y se beneficie del plan de estudios general.</w:t>
      </w:r>
    </w:p>
    <w:p w14:paraId="4D97C17E" w14:textId="16F86852" w:rsidR="00854CBD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04040" w:themeColor="text1" w:themeTint="BF"/>
          <w:sz w:val="40"/>
          <w:szCs w:val="40"/>
          <w:lang w:val="es-ES"/>
        </w:rPr>
      </w:pPr>
      <w:r>
        <w:rPr>
          <w:rFonts w:ascii="Georgia" w:hAnsi="Georgia" w:cs="Georgia"/>
          <w:color w:val="404040" w:themeColor="text1" w:themeTint="BF"/>
          <w:sz w:val="40"/>
          <w:szCs w:val="40"/>
          <w:lang w:val="es-ES"/>
        </w:rPr>
        <w:t xml:space="preserve"> </w:t>
      </w:r>
    </w:p>
    <w:p w14:paraId="06F8EC89" w14:textId="0BF192C2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04040" w:themeColor="text1" w:themeTint="BF"/>
          <w:sz w:val="40"/>
          <w:szCs w:val="40"/>
          <w:lang w:val="es-ES"/>
        </w:rPr>
      </w:pPr>
      <w:r w:rsidRPr="00D76458">
        <w:rPr>
          <w:rFonts w:ascii="Georgia" w:hAnsi="Georgia" w:cs="Georgia"/>
          <w:color w:val="404040" w:themeColor="text1" w:themeTint="BF"/>
          <w:sz w:val="40"/>
          <w:szCs w:val="40"/>
          <w:lang w:val="es-ES"/>
        </w:rPr>
        <w:t>Programa de dislexia</w:t>
      </w:r>
    </w:p>
    <w:p w14:paraId="1696EBA2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04040" w:themeColor="text1" w:themeTint="BF"/>
          <w:sz w:val="40"/>
          <w:szCs w:val="40"/>
          <w:lang w:val="es-ES"/>
        </w:rPr>
      </w:pPr>
      <w:r w:rsidRPr="00D76458">
        <w:rPr>
          <w:rFonts w:ascii="Georgia" w:hAnsi="Georgia" w:cs="Georgia"/>
          <w:color w:val="404040" w:themeColor="text1" w:themeTint="BF"/>
          <w:sz w:val="40"/>
          <w:szCs w:val="40"/>
          <w:lang w:val="es-ES"/>
        </w:rPr>
        <w:t>Conciencia para</w:t>
      </w:r>
    </w:p>
    <w:p w14:paraId="36DA719B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04040" w:themeColor="text1" w:themeTint="BF"/>
          <w:sz w:val="40"/>
          <w:szCs w:val="40"/>
          <w:lang w:val="es-ES"/>
        </w:rPr>
      </w:pPr>
      <w:r w:rsidRPr="00D76458">
        <w:rPr>
          <w:rFonts w:ascii="Georgia" w:hAnsi="Georgia" w:cs="Georgia"/>
          <w:color w:val="404040" w:themeColor="text1" w:themeTint="BF"/>
          <w:sz w:val="40"/>
          <w:szCs w:val="40"/>
          <w:lang w:val="es-ES"/>
        </w:rPr>
        <w:t>Educadores y</w:t>
      </w:r>
    </w:p>
    <w:p w14:paraId="3611BAF1" w14:textId="77777777" w:rsidR="00D76458" w:rsidRDefault="00D76458" w:rsidP="00D7645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04040" w:themeColor="text1" w:themeTint="BF"/>
          <w:sz w:val="40"/>
          <w:szCs w:val="40"/>
        </w:rPr>
      </w:pPr>
      <w:r w:rsidRPr="00D76458">
        <w:rPr>
          <w:rFonts w:ascii="Georgia" w:hAnsi="Georgia" w:cs="Georgia"/>
          <w:color w:val="404040" w:themeColor="text1" w:themeTint="BF"/>
          <w:sz w:val="40"/>
          <w:szCs w:val="40"/>
          <w:lang w:val="es-ES"/>
        </w:rPr>
        <w:t>Padres</w:t>
      </w:r>
    </w:p>
    <w:p w14:paraId="309ED481" w14:textId="4FB6E23A" w:rsidR="00AE440C" w:rsidRPr="00157C6E" w:rsidRDefault="00036644" w:rsidP="00D7645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04040" w:themeColor="text1" w:themeTint="BF"/>
          <w:sz w:val="40"/>
          <w:szCs w:val="40"/>
        </w:rPr>
      </w:pPr>
      <w:r>
        <w:rPr>
          <w:rFonts w:ascii="Georgia" w:hAnsi="Georgia" w:cs="Georgia"/>
          <w:noProof/>
          <w:color w:val="D26349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72ABC974" wp14:editId="2A6BC2E4">
            <wp:simplePos x="0" y="0"/>
            <wp:positionH relativeFrom="column">
              <wp:posOffset>579755</wp:posOffset>
            </wp:positionH>
            <wp:positionV relativeFrom="paragraph">
              <wp:posOffset>73660</wp:posOffset>
            </wp:positionV>
            <wp:extent cx="1534307" cy="1184910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board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307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="Georgia"/>
          <w:noProof/>
          <w:color w:val="FF000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32712" wp14:editId="44C182BF">
                <wp:simplePos x="0" y="0"/>
                <wp:positionH relativeFrom="column">
                  <wp:posOffset>236220</wp:posOffset>
                </wp:positionH>
                <wp:positionV relativeFrom="paragraph">
                  <wp:posOffset>181610</wp:posOffset>
                </wp:positionV>
                <wp:extent cx="2255520" cy="22860"/>
                <wp:effectExtent l="0" t="0" r="3048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5520" cy="228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26BDC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14.3pt" to="196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1460785A" w14:textId="0F305562" w:rsidR="00157C6E" w:rsidRDefault="00157C6E" w:rsidP="00F36B0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FF0000"/>
          <w:sz w:val="42"/>
          <w:szCs w:val="42"/>
        </w:rPr>
      </w:pPr>
    </w:p>
    <w:p w14:paraId="30D5A41B" w14:textId="0F0560C6" w:rsidR="00826116" w:rsidRDefault="00826116" w:rsidP="00F36B0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FF0000"/>
          <w:sz w:val="42"/>
          <w:szCs w:val="42"/>
        </w:rPr>
      </w:pPr>
    </w:p>
    <w:p w14:paraId="5C5E51E9" w14:textId="77777777" w:rsidR="00826116" w:rsidRDefault="00826116" w:rsidP="00F36B0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FF0000"/>
          <w:sz w:val="42"/>
          <w:szCs w:val="42"/>
        </w:rPr>
      </w:pPr>
    </w:p>
    <w:p w14:paraId="22B20254" w14:textId="586B034C" w:rsidR="007030BC" w:rsidRPr="00B25207" w:rsidRDefault="007030BC" w:rsidP="00F36B0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FF0000"/>
          <w:sz w:val="42"/>
          <w:szCs w:val="42"/>
        </w:rPr>
      </w:pPr>
      <w:r w:rsidRPr="00B25207">
        <w:rPr>
          <w:rFonts w:ascii="Georgia" w:hAnsi="Georgia" w:cs="Georgia"/>
          <w:color w:val="FF0000"/>
          <w:sz w:val="42"/>
          <w:szCs w:val="42"/>
        </w:rPr>
        <w:t>HUGHES SPRINGS</w:t>
      </w:r>
    </w:p>
    <w:p w14:paraId="479D0854" w14:textId="51E6CE46" w:rsidR="00D76458" w:rsidRDefault="007030BC" w:rsidP="00D7645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FF0000"/>
          <w:sz w:val="42"/>
          <w:szCs w:val="42"/>
        </w:rPr>
      </w:pPr>
      <w:r w:rsidRPr="00B25207">
        <w:rPr>
          <w:rFonts w:ascii="Georgia" w:hAnsi="Georgia" w:cs="Georgia"/>
          <w:color w:val="FF0000"/>
          <w:sz w:val="42"/>
          <w:szCs w:val="42"/>
        </w:rPr>
        <w:t>IS</w:t>
      </w:r>
      <w:r w:rsidR="00854CBD">
        <w:rPr>
          <w:rFonts w:ascii="Georgia" w:hAnsi="Georgia" w:cs="Georgia"/>
          <w:color w:val="FF0000"/>
          <w:sz w:val="42"/>
          <w:szCs w:val="42"/>
        </w:rPr>
        <w:t>D</w:t>
      </w:r>
    </w:p>
    <w:p w14:paraId="6A226083" w14:textId="42F83884" w:rsidR="005157B5" w:rsidRPr="00D76458" w:rsidRDefault="006A3131" w:rsidP="00D7645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FF0000"/>
          <w:sz w:val="42"/>
          <w:szCs w:val="42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Fonts w:ascii="Georgia" w:hAnsi="Georgia" w:cs="Georgia"/>
          <w:noProof/>
          <w:color w:val="000000" w:themeColor="text1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55B43" wp14:editId="6E949566">
                <wp:simplePos x="0" y="0"/>
                <wp:positionH relativeFrom="column">
                  <wp:posOffset>236220</wp:posOffset>
                </wp:positionH>
                <wp:positionV relativeFrom="paragraph">
                  <wp:posOffset>66675</wp:posOffset>
                </wp:positionV>
                <wp:extent cx="22555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EE119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5.25pt" to="196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826116">
        <w:rPr>
          <w:rFonts w:ascii="Georgia" w:hAnsi="Georgia" w:cs="Georgia"/>
          <w:color w:val="4D4D4D"/>
          <w:sz w:val="24"/>
          <w:szCs w:val="24"/>
        </w:rPr>
        <w:t xml:space="preserve"> </w:t>
      </w:r>
    </w:p>
    <w:p w14:paraId="66C164AE" w14:textId="703000D5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  <w:r>
        <w:rPr>
          <w:rFonts w:ascii="Georgia" w:hAnsi="Georgia" w:cs="Georgia"/>
          <w:color w:val="4D4D4D"/>
          <w:lang w:val="es-ES"/>
        </w:rPr>
        <w:t xml:space="preserve">               </w:t>
      </w:r>
      <w:proofErr w:type="gramStart"/>
      <w:r w:rsidRPr="00D76458">
        <w:rPr>
          <w:rFonts w:ascii="Georgia" w:hAnsi="Georgia" w:cs="Georgia"/>
          <w:color w:val="4D4D4D"/>
          <w:lang w:val="es-ES"/>
        </w:rPr>
        <w:t>Qué es la dislexia?</w:t>
      </w:r>
      <w:proofErr w:type="gramEnd"/>
    </w:p>
    <w:p w14:paraId="244050B6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</w:p>
    <w:p w14:paraId="5265265D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  <w:r w:rsidRPr="00D76458">
        <w:rPr>
          <w:rFonts w:ascii="Georgia" w:hAnsi="Georgia" w:cs="Georgia"/>
          <w:color w:val="4D4D4D"/>
          <w:lang w:val="es-ES"/>
        </w:rPr>
        <w:t xml:space="preserve">               ¿Cómo evaluamos y</w:t>
      </w:r>
    </w:p>
    <w:p w14:paraId="0D7DAC3C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  <w:r w:rsidRPr="00D76458">
        <w:rPr>
          <w:rFonts w:ascii="Georgia" w:hAnsi="Georgia" w:cs="Georgia"/>
          <w:color w:val="4D4D4D"/>
          <w:lang w:val="es-ES"/>
        </w:rPr>
        <w:t xml:space="preserve">               identificarse para la dislexia?</w:t>
      </w:r>
    </w:p>
    <w:p w14:paraId="2945233C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</w:p>
    <w:p w14:paraId="5C65796E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  <w:r w:rsidRPr="00D76458">
        <w:rPr>
          <w:rFonts w:ascii="Georgia" w:hAnsi="Georgia" w:cs="Georgia"/>
          <w:color w:val="4D4D4D"/>
          <w:lang w:val="es-ES"/>
        </w:rPr>
        <w:t xml:space="preserve">               Cuáles son las estrategias efectivas</w:t>
      </w:r>
    </w:p>
    <w:p w14:paraId="3BF0597D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  <w:r w:rsidRPr="00D76458">
        <w:rPr>
          <w:rFonts w:ascii="Georgia" w:hAnsi="Georgia" w:cs="Georgia"/>
          <w:color w:val="4D4D4D"/>
          <w:lang w:val="es-ES"/>
        </w:rPr>
        <w:t xml:space="preserve">               para estudiantes con dislexia?</w:t>
      </w:r>
    </w:p>
    <w:p w14:paraId="0EA5D2CD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</w:p>
    <w:p w14:paraId="0A94B368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  <w:r w:rsidRPr="00D76458">
        <w:rPr>
          <w:rFonts w:ascii="Georgia" w:hAnsi="Georgia" w:cs="Georgia"/>
          <w:color w:val="4D4D4D"/>
          <w:lang w:val="es-ES"/>
        </w:rPr>
        <w:t xml:space="preserve">               ¿Quién imparte instrucción para</w:t>
      </w:r>
    </w:p>
    <w:p w14:paraId="05B3415A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  <w:r w:rsidRPr="00D76458">
        <w:rPr>
          <w:rFonts w:ascii="Georgia" w:hAnsi="Georgia" w:cs="Georgia"/>
          <w:color w:val="4D4D4D"/>
          <w:lang w:val="es-ES"/>
        </w:rPr>
        <w:t xml:space="preserve">               estudiantes con dislexia?</w:t>
      </w:r>
    </w:p>
    <w:p w14:paraId="48DEBF62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  <w:r w:rsidRPr="00D76458">
        <w:rPr>
          <w:rFonts w:ascii="Georgia" w:hAnsi="Georgia" w:cs="Georgia"/>
          <w:color w:val="4D4D4D"/>
          <w:lang w:val="es-ES"/>
        </w:rPr>
        <w:t xml:space="preserve">     </w:t>
      </w:r>
    </w:p>
    <w:p w14:paraId="2460FA74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  <w:r w:rsidRPr="00D76458">
        <w:rPr>
          <w:rFonts w:ascii="Georgia" w:hAnsi="Georgia" w:cs="Georgia"/>
          <w:color w:val="4D4D4D"/>
          <w:lang w:val="es-ES"/>
        </w:rPr>
        <w:t xml:space="preserve">               Que adaptaciones son</w:t>
      </w:r>
    </w:p>
    <w:p w14:paraId="3775048A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  <w:r w:rsidRPr="00D76458">
        <w:rPr>
          <w:rFonts w:ascii="Georgia" w:hAnsi="Georgia" w:cs="Georgia"/>
          <w:color w:val="4D4D4D"/>
          <w:lang w:val="es-ES"/>
        </w:rPr>
        <w:t xml:space="preserve">               disponible para estudiantes con</w:t>
      </w:r>
    </w:p>
    <w:p w14:paraId="14B75CBA" w14:textId="613D814C" w:rsidR="005157B5" w:rsidRDefault="00D76458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  <w:r w:rsidRPr="00D76458">
        <w:rPr>
          <w:rFonts w:ascii="Georgia" w:hAnsi="Georgia" w:cs="Georgia"/>
          <w:color w:val="4D4D4D"/>
          <w:lang w:val="es-ES"/>
        </w:rPr>
        <w:t xml:space="preserve">               ¿dislexia?</w:t>
      </w:r>
    </w:p>
    <w:p w14:paraId="0F9620F8" w14:textId="77777777" w:rsidR="00D76458" w:rsidRDefault="00D76458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</w:p>
    <w:p w14:paraId="7BEB1260" w14:textId="77777777" w:rsidR="00D76458" w:rsidRPr="00F36B08" w:rsidRDefault="00D76458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</w:p>
    <w:p w14:paraId="347934A3" w14:textId="77777777" w:rsidR="00D76458" w:rsidRDefault="00AA2A43" w:rsidP="00D76458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4D4D4D"/>
          <w:lang w:val="es-ES"/>
        </w:rPr>
      </w:pPr>
      <w:r w:rsidRPr="00F36B08">
        <w:rPr>
          <w:rFonts w:ascii="Georgia" w:hAnsi="Georgia" w:cs="Georgia"/>
          <w:color w:val="4D4D4D"/>
        </w:rPr>
        <w:t xml:space="preserve">     </w:t>
      </w:r>
      <w:r w:rsidR="00FC1609">
        <w:rPr>
          <w:rFonts w:ascii="Georgia" w:hAnsi="Georgia" w:cs="Georgia"/>
          <w:color w:val="4D4D4D"/>
        </w:rPr>
        <w:t xml:space="preserve">          </w:t>
      </w:r>
      <w:r w:rsidR="00D76458" w:rsidRPr="00D76458">
        <w:rPr>
          <w:rFonts w:ascii="Georgia" w:hAnsi="Georgia" w:cs="Georgia"/>
          <w:color w:val="4D4D4D"/>
          <w:lang w:val="es-ES"/>
        </w:rPr>
        <w:t>Cuál es la diferenci</w:t>
      </w:r>
      <w:r w:rsidR="00D76458">
        <w:rPr>
          <w:rFonts w:ascii="Georgia" w:hAnsi="Georgia" w:cs="Georgia"/>
          <w:color w:val="4D4D4D"/>
          <w:lang w:val="es-ES"/>
        </w:rPr>
        <w:t>a</w:t>
      </w:r>
      <w:r w:rsidR="00D76458" w:rsidRPr="00D76458">
        <w:rPr>
          <w:rFonts w:ascii="Georgia" w:hAnsi="Georgia" w:cs="Georgia"/>
          <w:color w:val="4D4D4D"/>
          <w:lang w:val="es-ES"/>
        </w:rPr>
        <w:t xml:space="preserve"> entre</w:t>
      </w:r>
    </w:p>
    <w:p w14:paraId="16E39F65" w14:textId="26160776" w:rsidR="00D76458" w:rsidRPr="00D76458" w:rsidRDefault="00D76458" w:rsidP="004A7646">
      <w:pPr>
        <w:autoSpaceDE w:val="0"/>
        <w:autoSpaceDN w:val="0"/>
        <w:adjustRightInd w:val="0"/>
        <w:spacing w:line="240" w:lineRule="auto"/>
        <w:ind w:firstLine="720"/>
        <w:rPr>
          <w:rFonts w:ascii="Georgia" w:hAnsi="Georgia" w:cs="Georgia"/>
          <w:color w:val="4D4D4D"/>
          <w:lang w:val="es-ES"/>
        </w:rPr>
      </w:pPr>
      <w:r w:rsidRPr="00D76458">
        <w:rPr>
          <w:rFonts w:ascii="Georgia" w:hAnsi="Georgia" w:cs="Georgia"/>
          <w:color w:val="4D4D4D"/>
          <w:lang w:val="es-ES"/>
        </w:rPr>
        <w:t xml:space="preserve"> IDEA, Sección </w:t>
      </w:r>
      <w:proofErr w:type="gramStart"/>
      <w:r w:rsidRPr="00D76458">
        <w:rPr>
          <w:rFonts w:ascii="Georgia" w:hAnsi="Georgia" w:cs="Georgia"/>
          <w:color w:val="4D4D4D"/>
          <w:lang w:val="es-ES"/>
        </w:rPr>
        <w:t>504  y</w:t>
      </w:r>
      <w:proofErr w:type="gramEnd"/>
      <w:r w:rsidRPr="00D76458">
        <w:rPr>
          <w:rFonts w:ascii="Georgia" w:hAnsi="Georgia" w:cs="Georgia"/>
          <w:color w:val="4D4D4D"/>
          <w:lang w:val="es-ES"/>
        </w:rPr>
        <w:t xml:space="preserve"> </w:t>
      </w:r>
      <w:proofErr w:type="spellStart"/>
      <w:r w:rsidRPr="00D76458">
        <w:rPr>
          <w:rFonts w:ascii="Georgia" w:hAnsi="Georgia" w:cs="Georgia"/>
          <w:color w:val="4D4D4D"/>
          <w:lang w:val="es-ES"/>
        </w:rPr>
        <w:t>RtI</w:t>
      </w:r>
      <w:proofErr w:type="spellEnd"/>
      <w:r w:rsidRPr="00D76458">
        <w:rPr>
          <w:rFonts w:ascii="Georgia" w:hAnsi="Georgia" w:cs="Georgia"/>
          <w:color w:val="4D4D4D"/>
          <w:lang w:val="es-ES"/>
        </w:rPr>
        <w:t>?</w:t>
      </w:r>
    </w:p>
    <w:p w14:paraId="35669DE3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  <w:lang w:val="es-ES"/>
        </w:rPr>
      </w:pPr>
      <w:r w:rsidRPr="00D76458">
        <w:rPr>
          <w:rFonts w:ascii="Georgia" w:hAnsi="Georgia" w:cs="Georgia"/>
          <w:color w:val="4D4D4D"/>
          <w:lang w:val="es-ES"/>
        </w:rPr>
        <w:t xml:space="preserve">               Para quien me comunico</w:t>
      </w:r>
    </w:p>
    <w:p w14:paraId="14F3AF99" w14:textId="089CEDBC" w:rsidR="00CC5051" w:rsidRPr="00F36B0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D76458">
        <w:rPr>
          <w:rFonts w:ascii="Georgia" w:hAnsi="Georgia" w:cs="Georgia"/>
          <w:color w:val="4D4D4D"/>
          <w:lang w:val="es-ES"/>
        </w:rPr>
        <w:t xml:space="preserve">               información o inquietudes?</w:t>
      </w:r>
    </w:p>
    <w:p w14:paraId="57101BF7" w14:textId="60B70885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  <w:r>
        <w:rPr>
          <w:rFonts w:ascii="Georgia" w:hAnsi="Georgia" w:cs="Georgia"/>
          <w:color w:val="D26349"/>
          <w:sz w:val="28"/>
          <w:szCs w:val="28"/>
        </w:rPr>
        <w:t xml:space="preserve"> </w:t>
      </w:r>
    </w:p>
    <w:p w14:paraId="4A7C4DDD" w14:textId="68CEB76C" w:rsidR="00F07EEC" w:rsidRDefault="00B57F8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  <w:r>
        <w:rPr>
          <w:rFonts w:ascii="Georgia" w:hAnsi="Georgia" w:cs="Georgia"/>
          <w:noProof/>
          <w:color w:val="D26349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738A9B1" wp14:editId="6B56D4C9">
            <wp:simplePos x="0" y="0"/>
            <wp:positionH relativeFrom="column">
              <wp:posOffset>39370</wp:posOffset>
            </wp:positionH>
            <wp:positionV relativeFrom="paragraph">
              <wp:posOffset>-53340</wp:posOffset>
            </wp:positionV>
            <wp:extent cx="2438400" cy="1878330"/>
            <wp:effectExtent l="0" t="0" r="0" b="7620"/>
            <wp:wrapNone/>
            <wp:docPr id="6" name="Picture 6" descr="C:\Users\beanj\AppData\Local\Microsoft\Windows\INetCache\Content.MSO\A6276C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nj\AppData\Local\Microsoft\Windows\INetCache\Content.MSO\A6276C08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513DF3" w14:textId="57362DA4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4772527B" w14:textId="604511D2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46245FBE" w14:textId="77777777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67BE0016" w14:textId="77777777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12EC4911" w14:textId="64E4C326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371F8782" w14:textId="4F9E65FC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0ABB53A2" w14:textId="4F843495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3B2655A6" w14:textId="77777777" w:rsidR="00255C57" w:rsidRDefault="00255C57" w:rsidP="00255C5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60B2F045" w14:textId="77777777" w:rsidR="00F758A8" w:rsidRDefault="00EE2E07" w:rsidP="00D76458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D26349"/>
          <w:sz w:val="28"/>
          <w:szCs w:val="28"/>
        </w:rPr>
      </w:pPr>
      <w:r>
        <w:rPr>
          <w:rFonts w:ascii="Georgia" w:hAnsi="Georgia" w:cs="Georgia"/>
          <w:color w:val="D26349"/>
          <w:sz w:val="28"/>
          <w:szCs w:val="28"/>
        </w:rPr>
        <w:t xml:space="preserve">       </w:t>
      </w:r>
    </w:p>
    <w:p w14:paraId="3B7BA5FA" w14:textId="6AE4A5A1" w:rsidR="00D76458" w:rsidRPr="00D76458" w:rsidRDefault="00EE2E07" w:rsidP="00D76458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D26349"/>
          <w:sz w:val="20"/>
          <w:szCs w:val="20"/>
          <w:lang w:val="es-ES"/>
        </w:rPr>
      </w:pPr>
      <w:r>
        <w:rPr>
          <w:rFonts w:ascii="Georgia" w:hAnsi="Georgia" w:cs="Georgia"/>
          <w:color w:val="D26349"/>
          <w:sz w:val="28"/>
          <w:szCs w:val="28"/>
        </w:rPr>
        <w:t xml:space="preserve">  </w:t>
      </w:r>
      <w:r w:rsidR="00D76458" w:rsidRPr="00D76458">
        <w:rPr>
          <w:rFonts w:ascii="Georgia" w:hAnsi="Georgia" w:cs="Georgia"/>
          <w:color w:val="D26349"/>
          <w:sz w:val="28"/>
          <w:szCs w:val="28"/>
          <w:lang w:val="es-ES"/>
        </w:rPr>
        <w:t>¿</w:t>
      </w:r>
      <w:r w:rsidR="00D76458" w:rsidRPr="00D76458">
        <w:rPr>
          <w:rFonts w:ascii="Georgia" w:hAnsi="Georgia" w:cs="Georgia"/>
          <w:color w:val="D26349"/>
          <w:sz w:val="20"/>
          <w:szCs w:val="20"/>
          <w:lang w:val="es-ES"/>
        </w:rPr>
        <w:t>QUÉ ES LA DISLEXIA?</w:t>
      </w:r>
    </w:p>
    <w:p w14:paraId="119B2F3B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0"/>
          <w:szCs w:val="20"/>
          <w:lang w:val="es-ES"/>
        </w:rPr>
      </w:pPr>
    </w:p>
    <w:p w14:paraId="096FA1E2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0"/>
          <w:szCs w:val="20"/>
          <w:lang w:val="es-ES"/>
        </w:rPr>
      </w:pPr>
      <w:r w:rsidRPr="00D76458">
        <w:rPr>
          <w:rFonts w:ascii="Georgia" w:hAnsi="Georgia" w:cs="Georgia"/>
          <w:color w:val="D26349"/>
          <w:sz w:val="20"/>
          <w:szCs w:val="20"/>
          <w:lang w:val="es-ES"/>
        </w:rPr>
        <w:t>La definición actual de la Asociación Internacional de Dislexia establece:</w:t>
      </w:r>
    </w:p>
    <w:p w14:paraId="1AA21E77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0"/>
          <w:szCs w:val="20"/>
          <w:lang w:val="es-ES"/>
        </w:rPr>
      </w:pPr>
      <w:r w:rsidRPr="00D76458">
        <w:rPr>
          <w:rFonts w:ascii="Georgia" w:hAnsi="Georgia" w:cs="Georgia"/>
          <w:color w:val="D26349"/>
          <w:sz w:val="20"/>
          <w:szCs w:val="20"/>
          <w:lang w:val="es-ES"/>
        </w:rPr>
        <w:t>La dislexia es una discapacidad específica del aprendizaje que</w:t>
      </w:r>
    </w:p>
    <w:p w14:paraId="58777A05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0"/>
          <w:szCs w:val="20"/>
          <w:lang w:val="es-ES"/>
        </w:rPr>
      </w:pPr>
      <w:r w:rsidRPr="00D76458">
        <w:rPr>
          <w:rFonts w:ascii="Georgia" w:hAnsi="Georgia" w:cs="Georgia"/>
          <w:color w:val="D26349"/>
          <w:sz w:val="20"/>
          <w:szCs w:val="20"/>
          <w:lang w:val="es-ES"/>
        </w:rPr>
        <w:t>es de origen neurobiológico. Se caracteriza por dificultades con la precisión</w:t>
      </w:r>
    </w:p>
    <w:p w14:paraId="7A90F3E5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0"/>
          <w:szCs w:val="20"/>
          <w:lang w:val="es-ES"/>
        </w:rPr>
      </w:pPr>
      <w:r w:rsidRPr="00D76458">
        <w:rPr>
          <w:rFonts w:ascii="Georgia" w:hAnsi="Georgia" w:cs="Georgia"/>
          <w:color w:val="D26349"/>
          <w:sz w:val="20"/>
          <w:szCs w:val="20"/>
          <w:lang w:val="es-ES"/>
        </w:rPr>
        <w:t>y / o reconocimiento de palabras fluido y deficiente</w:t>
      </w:r>
    </w:p>
    <w:p w14:paraId="25E98F7B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0"/>
          <w:szCs w:val="20"/>
          <w:lang w:val="es-ES"/>
        </w:rPr>
      </w:pPr>
      <w:r w:rsidRPr="00D76458">
        <w:rPr>
          <w:rFonts w:ascii="Georgia" w:hAnsi="Georgia" w:cs="Georgia"/>
          <w:color w:val="D26349"/>
          <w:sz w:val="20"/>
          <w:szCs w:val="20"/>
          <w:lang w:val="es-ES"/>
        </w:rPr>
        <w:t>Habilidades de ortografía y decodificación. Estas</w:t>
      </w:r>
    </w:p>
    <w:p w14:paraId="0C321BC2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lang w:val="es-ES"/>
        </w:rPr>
      </w:pPr>
      <w:r w:rsidRPr="00D76458">
        <w:rPr>
          <w:rFonts w:ascii="Georgia" w:hAnsi="Georgia" w:cs="Georgia"/>
          <w:color w:val="D26349"/>
          <w:sz w:val="20"/>
          <w:szCs w:val="20"/>
          <w:lang w:val="es-ES"/>
        </w:rPr>
        <w:t xml:space="preserve">Las dificultades típicamente resultan de un déficit en </w:t>
      </w:r>
      <w:r w:rsidRPr="00D76458">
        <w:rPr>
          <w:rFonts w:ascii="Georgia" w:hAnsi="Georgia" w:cs="Georgia"/>
          <w:color w:val="D26349"/>
          <w:lang w:val="es-ES"/>
        </w:rPr>
        <w:t>el componente fonológico del lenguaje que a menudo es inesperado en relación con otros</w:t>
      </w:r>
    </w:p>
    <w:p w14:paraId="795F8C2F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lang w:val="es-ES"/>
        </w:rPr>
      </w:pPr>
      <w:r w:rsidRPr="00D76458">
        <w:rPr>
          <w:rFonts w:ascii="Georgia" w:hAnsi="Georgia" w:cs="Georgia"/>
          <w:color w:val="D26349"/>
          <w:lang w:val="es-ES"/>
        </w:rPr>
        <w:t>habilidades cognitivas y la provisión de</w:t>
      </w:r>
    </w:p>
    <w:p w14:paraId="6191D571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lang w:val="es-ES"/>
        </w:rPr>
      </w:pPr>
      <w:r w:rsidRPr="00D76458">
        <w:rPr>
          <w:rFonts w:ascii="Georgia" w:hAnsi="Georgia" w:cs="Georgia"/>
          <w:color w:val="D26349"/>
          <w:lang w:val="es-ES"/>
        </w:rPr>
        <w:t>instrucción eficaz en el aula. Secundario</w:t>
      </w:r>
    </w:p>
    <w:p w14:paraId="32B63F52" w14:textId="77777777" w:rsidR="00D76458" w:rsidRPr="00D76458" w:rsidRDefault="00D76458" w:rsidP="00D764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lang w:val="es-ES"/>
        </w:rPr>
      </w:pPr>
      <w:r w:rsidRPr="00D76458">
        <w:rPr>
          <w:rFonts w:ascii="Georgia" w:hAnsi="Georgia" w:cs="Georgia"/>
          <w:color w:val="D26349"/>
          <w:lang w:val="es-ES"/>
        </w:rPr>
        <w:t>las consecuencias pueden incluir problemas en</w:t>
      </w:r>
    </w:p>
    <w:p w14:paraId="0EB464F3" w14:textId="7DEE5856" w:rsidR="0033156D" w:rsidRPr="00D76458" w:rsidRDefault="00D76458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  <w:r w:rsidRPr="00D76458">
        <w:rPr>
          <w:rFonts w:ascii="Georgia" w:hAnsi="Georgia" w:cs="Georgia"/>
          <w:color w:val="D26349"/>
          <w:lang w:val="es-ES"/>
        </w:rPr>
        <w:t>comprensión de lectura y experiencia de lectura reducida que pueden impedir el crecimiento del vocabulario y el conocimiento previo.</w:t>
      </w:r>
    </w:p>
    <w:p w14:paraId="1B6F8EAB" w14:textId="7D2E22B2" w:rsidR="0033156D" w:rsidRDefault="0033156D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14:paraId="3031E28B" w14:textId="02806CC0" w:rsidR="00447A08" w:rsidRPr="0080444D" w:rsidRDefault="00447A08" w:rsidP="00447A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 w:rsidRPr="0080444D">
        <w:rPr>
          <w:rFonts w:ascii="Calibri-Italic" w:hAnsi="Calibri-Italic" w:cs="Calibri-Italic"/>
          <w:i/>
          <w:iCs/>
          <w:color w:val="000000"/>
          <w:sz w:val="20"/>
          <w:szCs w:val="20"/>
        </w:rPr>
        <w:t>Referenced in 20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21</w:t>
      </w:r>
      <w:r w:rsidRPr="0080444D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Dyslexia Handbook </w:t>
      </w:r>
    </w:p>
    <w:p w14:paraId="6DF5F448" w14:textId="0FA96479" w:rsidR="00B57F8C" w:rsidRDefault="00B57F8C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14:paraId="7080223D" w14:textId="7EAE6568" w:rsidR="00B57F8C" w:rsidRDefault="00B57F8C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14:paraId="037552AD" w14:textId="46F16F1E" w:rsidR="00B57F8C" w:rsidRDefault="00B57F8C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14:paraId="3740BB8C" w14:textId="4967C80B" w:rsidR="00B57F8C" w:rsidRDefault="00B57F8C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14:paraId="31C2EFFB" w14:textId="1E7D483A" w:rsidR="00255C57" w:rsidRDefault="00255C57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4"/>
          <w:szCs w:val="14"/>
        </w:rPr>
      </w:pPr>
    </w:p>
    <w:p w14:paraId="0014E642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8"/>
          <w:szCs w:val="28"/>
          <w:lang w:val="es-ES"/>
        </w:rPr>
      </w:pPr>
      <w:r w:rsidRPr="00854B97">
        <w:rPr>
          <w:rFonts w:ascii="Calibri-Italic" w:hAnsi="Calibri-Italic" w:cs="Calibri-Italic"/>
          <w:i/>
          <w:iCs/>
          <w:color w:val="FF0000"/>
          <w:sz w:val="28"/>
          <w:szCs w:val="28"/>
          <w:lang w:val="es-ES"/>
        </w:rPr>
        <w:t>¿CÓMO SE EVALÚA LA DISLEXIA?</w:t>
      </w:r>
    </w:p>
    <w:p w14:paraId="3CD231AB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8"/>
          <w:szCs w:val="28"/>
        </w:rPr>
      </w:pPr>
      <w:proofErr w:type="gramStart"/>
      <w:r w:rsidRPr="00854B97">
        <w:rPr>
          <w:rFonts w:ascii="Calibri-Italic" w:hAnsi="Calibri-Italic" w:cs="Calibri-Italic"/>
          <w:i/>
          <w:iCs/>
          <w:color w:val="FF0000"/>
          <w:sz w:val="28"/>
          <w:szCs w:val="28"/>
          <w:lang w:val="es-ES"/>
        </w:rPr>
        <w:t>PARA E IDENTIFICADO?</w:t>
      </w:r>
      <w:proofErr w:type="gramEnd"/>
    </w:p>
    <w:p w14:paraId="6AFDF516" w14:textId="77777777" w:rsidR="00CD5DFB" w:rsidRDefault="00CD5DFB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379F418" w14:textId="77777777" w:rsidR="00766A98" w:rsidRPr="00766A98" w:rsidRDefault="00766A98" w:rsidP="00766A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766A98">
        <w:rPr>
          <w:rFonts w:ascii="Calibri" w:hAnsi="Calibri" w:cs="Calibri"/>
          <w:color w:val="000000"/>
          <w:sz w:val="16"/>
          <w:szCs w:val="16"/>
          <w:lang w:val="es-ES"/>
        </w:rPr>
        <w:t>La ley que se aplica a un estudiante individual es</w:t>
      </w:r>
    </w:p>
    <w:p w14:paraId="58962804" w14:textId="77777777" w:rsidR="00766A98" w:rsidRPr="00766A98" w:rsidRDefault="00766A98" w:rsidP="00766A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766A98">
        <w:rPr>
          <w:rFonts w:ascii="Calibri" w:hAnsi="Calibri" w:cs="Calibri"/>
          <w:color w:val="000000"/>
          <w:sz w:val="16"/>
          <w:szCs w:val="16"/>
          <w:lang w:val="es-ES"/>
        </w:rPr>
        <w:t>determinado por los datos y las necesidades individuales del estudiante.</w:t>
      </w:r>
    </w:p>
    <w:p w14:paraId="1389FF7E" w14:textId="77777777" w:rsidR="00766A98" w:rsidRPr="00766A98" w:rsidRDefault="00766A98" w:rsidP="00766A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766A98">
        <w:rPr>
          <w:rFonts w:ascii="Calibri" w:hAnsi="Calibri" w:cs="Calibri"/>
          <w:color w:val="000000"/>
          <w:sz w:val="16"/>
          <w:szCs w:val="16"/>
          <w:lang w:val="es-ES"/>
        </w:rPr>
        <w:t>Si un equipo determina que los datos conducen a la</w:t>
      </w:r>
    </w:p>
    <w:p w14:paraId="2224C098" w14:textId="67B43922" w:rsidR="00766A98" w:rsidRPr="00766A98" w:rsidRDefault="00766A98" w:rsidP="00766A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766A98">
        <w:rPr>
          <w:rFonts w:ascii="Calibri" w:hAnsi="Calibri" w:cs="Calibri"/>
          <w:color w:val="000000"/>
          <w:sz w:val="16"/>
          <w:szCs w:val="16"/>
          <w:lang w:val="es-ES"/>
        </w:rPr>
        <w:t>sospecha de una discapacidad, el equipo debe referir al estudiante para una</w:t>
      </w:r>
      <w:r>
        <w:rPr>
          <w:rFonts w:ascii="Calibri" w:hAnsi="Calibri" w:cs="Calibri"/>
          <w:color w:val="000000"/>
          <w:sz w:val="16"/>
          <w:szCs w:val="16"/>
          <w:lang w:val="es-ES"/>
        </w:rPr>
        <w:t xml:space="preserve"> </w:t>
      </w:r>
      <w:r w:rsidRPr="00766A98">
        <w:rPr>
          <w:rFonts w:ascii="Calibri" w:hAnsi="Calibri" w:cs="Calibri"/>
          <w:color w:val="000000"/>
          <w:sz w:val="16"/>
          <w:szCs w:val="16"/>
          <w:lang w:val="es-ES"/>
        </w:rPr>
        <w:t>evaluación bajo IDEA. Si un estudiante es sospechoso de</w:t>
      </w:r>
      <w:r>
        <w:rPr>
          <w:rFonts w:ascii="Calibri" w:hAnsi="Calibri" w:cs="Calibri"/>
          <w:color w:val="000000"/>
          <w:sz w:val="16"/>
          <w:szCs w:val="16"/>
          <w:lang w:val="es-ES"/>
        </w:rPr>
        <w:t xml:space="preserve"> </w:t>
      </w:r>
      <w:r w:rsidRPr="00766A98">
        <w:rPr>
          <w:rFonts w:ascii="Calibri" w:hAnsi="Calibri" w:cs="Calibri"/>
          <w:color w:val="000000"/>
          <w:sz w:val="16"/>
          <w:szCs w:val="16"/>
          <w:lang w:val="es-ES"/>
        </w:rPr>
        <w:t>tener una discapacidad y se toma la determinación de</w:t>
      </w:r>
      <w:r>
        <w:rPr>
          <w:rFonts w:ascii="Calibri" w:hAnsi="Calibri" w:cs="Calibri"/>
          <w:color w:val="000000"/>
          <w:sz w:val="16"/>
          <w:szCs w:val="16"/>
          <w:lang w:val="es-ES"/>
        </w:rPr>
        <w:t xml:space="preserve"> </w:t>
      </w:r>
      <w:r w:rsidRPr="00766A98">
        <w:rPr>
          <w:rFonts w:ascii="Calibri" w:hAnsi="Calibri" w:cs="Calibri"/>
          <w:color w:val="000000"/>
          <w:sz w:val="16"/>
          <w:szCs w:val="16"/>
          <w:lang w:val="es-ES"/>
        </w:rPr>
        <w:t>evaluar a través de IDEA, toda la educación especial</w:t>
      </w:r>
    </w:p>
    <w:p w14:paraId="08E2CB4D" w14:textId="76FD5032" w:rsidR="00CC5051" w:rsidRPr="00CD5DFB" w:rsidRDefault="00766A98" w:rsidP="00766A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66A98">
        <w:rPr>
          <w:rFonts w:ascii="Calibri" w:hAnsi="Calibri" w:cs="Calibri"/>
          <w:color w:val="000000"/>
          <w:sz w:val="16"/>
          <w:szCs w:val="16"/>
          <w:lang w:val="es-ES"/>
        </w:rPr>
        <w:t xml:space="preserve">se deben seguir los </w:t>
      </w:r>
      <w:proofErr w:type="gramStart"/>
      <w:r w:rsidRPr="00766A98">
        <w:rPr>
          <w:rFonts w:ascii="Calibri" w:hAnsi="Calibri" w:cs="Calibri"/>
          <w:color w:val="000000"/>
          <w:sz w:val="16"/>
          <w:szCs w:val="16"/>
          <w:lang w:val="es-ES"/>
        </w:rPr>
        <w:t>procedimientos.</w:t>
      </w:r>
      <w:r w:rsidR="00CC5051" w:rsidRPr="00CD5DFB">
        <w:rPr>
          <w:rFonts w:ascii="Calibri" w:hAnsi="Calibri" w:cs="Calibri"/>
          <w:color w:val="000000"/>
          <w:sz w:val="16"/>
          <w:szCs w:val="16"/>
        </w:rPr>
        <w:t>.</w:t>
      </w:r>
      <w:proofErr w:type="gramEnd"/>
    </w:p>
    <w:p w14:paraId="048AEA1D" w14:textId="77777777" w:rsidR="00655C0C" w:rsidRPr="00CD5DFB" w:rsidRDefault="00655C0C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6A87549C" w14:textId="77777777" w:rsidR="003627B8" w:rsidRPr="003627B8" w:rsidRDefault="003627B8" w:rsidP="003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3627B8">
        <w:rPr>
          <w:rFonts w:ascii="Calibri" w:hAnsi="Calibri" w:cs="Calibri"/>
          <w:color w:val="000000"/>
          <w:sz w:val="16"/>
          <w:szCs w:val="16"/>
          <w:lang w:val="es-ES"/>
        </w:rPr>
        <w:t>Si, según los datos, el equipo sospecha que un estudiante</w:t>
      </w:r>
    </w:p>
    <w:p w14:paraId="64C5E360" w14:textId="77777777" w:rsidR="003627B8" w:rsidRPr="003627B8" w:rsidRDefault="003627B8" w:rsidP="003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3627B8">
        <w:rPr>
          <w:rFonts w:ascii="Calibri" w:hAnsi="Calibri" w:cs="Calibri"/>
          <w:color w:val="000000"/>
          <w:sz w:val="16"/>
          <w:szCs w:val="16"/>
          <w:lang w:val="es-ES"/>
        </w:rPr>
        <w:t>tiene dislexia o un trastorno relacionado, pero no cree</w:t>
      </w:r>
    </w:p>
    <w:p w14:paraId="16B0B9A3" w14:textId="77777777" w:rsidR="003627B8" w:rsidRPr="003627B8" w:rsidRDefault="003627B8" w:rsidP="003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3627B8">
        <w:rPr>
          <w:rFonts w:ascii="Calibri" w:hAnsi="Calibri" w:cs="Calibri"/>
          <w:color w:val="000000"/>
          <w:sz w:val="16"/>
          <w:szCs w:val="16"/>
          <w:lang w:val="es-ES"/>
        </w:rPr>
        <w:t>que la educación especial es necesaria para satisfacer las necesidades del estudiante.</w:t>
      </w:r>
    </w:p>
    <w:p w14:paraId="16CBA722" w14:textId="4B836FEB" w:rsidR="00CD5DFB" w:rsidRDefault="003627B8" w:rsidP="003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3627B8">
        <w:rPr>
          <w:rFonts w:ascii="Calibri" w:hAnsi="Calibri" w:cs="Calibri"/>
          <w:color w:val="000000"/>
          <w:sz w:val="16"/>
          <w:szCs w:val="16"/>
          <w:lang w:val="es-ES"/>
        </w:rPr>
        <w:t>necesidades, el equipo debe referir al estudiante al comité de la Sección 504. Este comité utilizará la FIIE y desarrollará un plan apropiado para el estudiante sin demora.</w:t>
      </w:r>
    </w:p>
    <w:p w14:paraId="0C697632" w14:textId="77777777" w:rsidR="003627B8" w:rsidRPr="00CD5DFB" w:rsidRDefault="003627B8" w:rsidP="003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58D15A42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854B97">
        <w:rPr>
          <w:rFonts w:ascii="Calibri" w:hAnsi="Calibri" w:cs="Calibri"/>
          <w:color w:val="000000"/>
          <w:sz w:val="16"/>
          <w:szCs w:val="16"/>
          <w:lang w:val="es-ES"/>
        </w:rPr>
        <w:t>Todos los estudiantes de escuelas públicas deben ser evaluados</w:t>
      </w:r>
    </w:p>
    <w:p w14:paraId="728072F6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854B97">
        <w:rPr>
          <w:rFonts w:ascii="Calibri" w:hAnsi="Calibri" w:cs="Calibri"/>
          <w:color w:val="000000"/>
          <w:sz w:val="16"/>
          <w:szCs w:val="16"/>
          <w:lang w:val="es-ES"/>
        </w:rPr>
        <w:t>para la dislexia en el jardín de infantes y el primer grado.</w:t>
      </w:r>
    </w:p>
    <w:p w14:paraId="44C7312A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854B97">
        <w:rPr>
          <w:rFonts w:ascii="Calibri" w:hAnsi="Calibri" w:cs="Calibri"/>
          <w:color w:val="000000"/>
          <w:sz w:val="16"/>
          <w:szCs w:val="16"/>
          <w:lang w:val="es-ES"/>
        </w:rPr>
        <w:t>Además, los estudiantes que se inscriben en escuelas públicas en</w:t>
      </w:r>
    </w:p>
    <w:p w14:paraId="28B60462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854B97">
        <w:rPr>
          <w:rFonts w:ascii="Calibri" w:hAnsi="Calibri" w:cs="Calibri"/>
          <w:color w:val="000000"/>
          <w:sz w:val="16"/>
          <w:szCs w:val="16"/>
          <w:lang w:val="es-ES"/>
        </w:rPr>
        <w:t>Texas debe ser evaluado por dislexia y problemas relacionados.</w:t>
      </w:r>
    </w:p>
    <w:p w14:paraId="69D2DB32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854B97">
        <w:rPr>
          <w:rFonts w:ascii="Calibri" w:hAnsi="Calibri" w:cs="Calibri"/>
          <w:color w:val="000000"/>
          <w:sz w:val="16"/>
          <w:szCs w:val="16"/>
          <w:lang w:val="es-ES"/>
        </w:rPr>
        <w:t>trastornos "en momentos apropiados" (TEC §38.003 (a)).</w:t>
      </w:r>
    </w:p>
    <w:p w14:paraId="6D3E7CF6" w14:textId="77777777" w:rsidR="00CD5DFB" w:rsidRPr="00CD5DFB" w:rsidRDefault="00CD5DFB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388C9C75" w14:textId="078F3FB1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854B97">
        <w:rPr>
          <w:rFonts w:ascii="Calibri" w:hAnsi="Calibri" w:cs="Calibri"/>
          <w:color w:val="000000"/>
          <w:sz w:val="16"/>
          <w:szCs w:val="16"/>
          <w:lang w:val="es-ES"/>
        </w:rPr>
        <w:t>Las escuelas deben recomendar una evaluación para la dislexia si el estudiante demuestra lo siguiente:</w:t>
      </w:r>
    </w:p>
    <w:p w14:paraId="4DE020D7" w14:textId="77777777" w:rsidR="00CD5DFB" w:rsidRPr="00CD5DFB" w:rsidRDefault="00CD5DFB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78976F41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854B97">
        <w:rPr>
          <w:rFonts w:ascii="Calibri" w:hAnsi="Calibri" w:cs="Calibri"/>
          <w:color w:val="000000"/>
          <w:sz w:val="16"/>
          <w:szCs w:val="16"/>
          <w:lang w:val="es-ES"/>
        </w:rPr>
        <w:t>• Rendimiento deficiente en una o más áreas de la lectura</w:t>
      </w:r>
    </w:p>
    <w:p w14:paraId="6494129D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854B97">
        <w:rPr>
          <w:rFonts w:ascii="Calibri" w:hAnsi="Calibri" w:cs="Calibri"/>
          <w:color w:val="000000"/>
          <w:sz w:val="16"/>
          <w:szCs w:val="16"/>
          <w:lang w:val="es-ES"/>
        </w:rPr>
        <w:t>y ortografía inesperada para la edad del estudiante /</w:t>
      </w:r>
    </w:p>
    <w:p w14:paraId="1F9AF092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854B97">
        <w:rPr>
          <w:rFonts w:ascii="Calibri" w:hAnsi="Calibri" w:cs="Calibri"/>
          <w:color w:val="000000"/>
          <w:sz w:val="16"/>
          <w:szCs w:val="16"/>
          <w:lang w:val="es-ES"/>
        </w:rPr>
        <w:t>calificación</w:t>
      </w:r>
    </w:p>
    <w:p w14:paraId="160BDB39" w14:textId="49AFBA4C" w:rsid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854B97">
        <w:rPr>
          <w:rFonts w:ascii="Calibri" w:hAnsi="Calibri" w:cs="Calibri"/>
          <w:color w:val="000000"/>
          <w:sz w:val="16"/>
          <w:szCs w:val="16"/>
          <w:lang w:val="es-ES"/>
        </w:rPr>
        <w:t>• Características y factores de riesgo de la dislexia</w:t>
      </w:r>
    </w:p>
    <w:p w14:paraId="758ACF5F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3A66FEBC" w14:textId="77777777" w:rsidR="0093123A" w:rsidRPr="0093123A" w:rsidRDefault="0093123A" w:rsidP="0093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93123A">
        <w:rPr>
          <w:rFonts w:ascii="Calibri" w:hAnsi="Calibri" w:cs="Calibri"/>
          <w:color w:val="000000"/>
          <w:sz w:val="16"/>
          <w:szCs w:val="16"/>
          <w:lang w:val="es-ES"/>
        </w:rPr>
        <w:t>Cuando se recomienda una evaluación formal, la escuela</w:t>
      </w:r>
    </w:p>
    <w:p w14:paraId="1C4749BE" w14:textId="77777777" w:rsidR="0093123A" w:rsidRPr="0093123A" w:rsidRDefault="0093123A" w:rsidP="0093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93123A">
        <w:rPr>
          <w:rFonts w:ascii="Calibri" w:hAnsi="Calibri" w:cs="Calibri"/>
          <w:color w:val="000000"/>
          <w:sz w:val="16"/>
          <w:szCs w:val="16"/>
          <w:lang w:val="es-ES"/>
        </w:rPr>
        <w:t>debe completar el proceso de evaluación como se describe en</w:t>
      </w:r>
    </w:p>
    <w:p w14:paraId="75E4B086" w14:textId="77777777" w:rsidR="0093123A" w:rsidRPr="0093123A" w:rsidRDefault="0093123A" w:rsidP="0093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93123A">
        <w:rPr>
          <w:rFonts w:ascii="Calibri" w:hAnsi="Calibri" w:cs="Calibri"/>
          <w:color w:val="000000"/>
          <w:sz w:val="16"/>
          <w:szCs w:val="16"/>
          <w:lang w:val="es-ES"/>
        </w:rPr>
        <w:t>OCURRENCIA. Garantías procesales bajo IDEA y la Sección 504</w:t>
      </w:r>
    </w:p>
    <w:p w14:paraId="6154EEDA" w14:textId="77777777" w:rsidR="0093123A" w:rsidRPr="0093123A" w:rsidRDefault="0093123A" w:rsidP="0093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  <w:r w:rsidRPr="0093123A">
        <w:rPr>
          <w:rFonts w:ascii="Calibri" w:hAnsi="Calibri" w:cs="Calibri"/>
          <w:color w:val="000000"/>
          <w:sz w:val="16"/>
          <w:szCs w:val="16"/>
          <w:lang w:val="es-ES"/>
        </w:rPr>
        <w:t>debe seguirse. Las evaluaciones formales valorarían la</w:t>
      </w:r>
    </w:p>
    <w:p w14:paraId="25E65727" w14:textId="125C09E0" w:rsidR="00CD5DFB" w:rsidRPr="00CD5DFB" w:rsidRDefault="0093123A" w:rsidP="0093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93123A">
        <w:rPr>
          <w:rFonts w:ascii="Calibri" w:hAnsi="Calibri" w:cs="Calibri"/>
          <w:color w:val="000000"/>
          <w:sz w:val="16"/>
          <w:szCs w:val="16"/>
          <w:lang w:val="es-ES"/>
        </w:rPr>
        <w:t>habilidades académicas y procesos cognitivos relacionados con la dislexia. Las decisiones deben ser tomadas por el comité ARD.</w:t>
      </w:r>
    </w:p>
    <w:p w14:paraId="468AC2B8" w14:textId="548AB2B9" w:rsidR="00F07EEC" w:rsidRDefault="00CD5DFB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  <w:r>
        <w:rPr>
          <w:rFonts w:ascii="Georgia" w:hAnsi="Georgia" w:cs="Georgia"/>
          <w:color w:val="D26349"/>
        </w:rPr>
        <w:t xml:space="preserve">    </w:t>
      </w:r>
      <w:r w:rsidR="00AD1F40">
        <w:rPr>
          <w:noProof/>
        </w:rPr>
        <w:drawing>
          <wp:inline distT="0" distB="0" distL="0" distR="0" wp14:anchorId="70800873" wp14:editId="540F6047">
            <wp:extent cx="2192266" cy="1455420"/>
            <wp:effectExtent l="0" t="0" r="0" b="0"/>
            <wp:docPr id="7" name="Picture 7" descr="Monkey see, monkey do… monkey read: children mimic our love of reading |  YWCA Northwestern 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key see, monkey do… monkey read: children mimic our love of reading |  YWCA Northwestern 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41" cy="148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46E83" w14:textId="77777777" w:rsidR="00887D75" w:rsidRDefault="00887D75" w:rsidP="00854B9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lang w:val="es-ES"/>
        </w:rPr>
      </w:pPr>
    </w:p>
    <w:p w14:paraId="11518D85" w14:textId="77777777" w:rsidR="00887D75" w:rsidRDefault="00887D75" w:rsidP="00854B9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lang w:val="es-ES"/>
        </w:rPr>
      </w:pPr>
    </w:p>
    <w:p w14:paraId="597C9780" w14:textId="72A07912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lang w:val="es-ES"/>
        </w:rPr>
      </w:pPr>
      <w:r w:rsidRPr="00854B97">
        <w:rPr>
          <w:rFonts w:ascii="Georgia" w:hAnsi="Georgia" w:cs="Georgia"/>
          <w:color w:val="D26349"/>
          <w:lang w:val="es-ES"/>
        </w:rPr>
        <w:t>PREGUNTAS PARA DETERMINAR</w:t>
      </w:r>
    </w:p>
    <w:p w14:paraId="3E2C575B" w14:textId="2D6EC587" w:rsidR="009A61DE" w:rsidRDefault="00854B97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lang w:val="es-ES"/>
        </w:rPr>
      </w:pPr>
      <w:r w:rsidRPr="00854B97">
        <w:rPr>
          <w:rFonts w:ascii="Georgia" w:hAnsi="Georgia" w:cs="Georgia"/>
          <w:color w:val="D26349"/>
          <w:lang w:val="es-ES"/>
        </w:rPr>
        <w:t>DISLEXIA:</w:t>
      </w:r>
    </w:p>
    <w:p w14:paraId="0D9CA596" w14:textId="77777777" w:rsidR="005C38A1" w:rsidRPr="004A7646" w:rsidRDefault="005C38A1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  <w:bookmarkStart w:id="0" w:name="_GoBack"/>
      <w:bookmarkEnd w:id="0"/>
    </w:p>
    <w:p w14:paraId="0F5270DF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ES"/>
        </w:rPr>
      </w:pPr>
      <w:r w:rsidRPr="00854B97">
        <w:rPr>
          <w:rFonts w:ascii="Calibri" w:hAnsi="Calibri" w:cs="Calibri"/>
          <w:color w:val="000000"/>
          <w:sz w:val="18"/>
          <w:szCs w:val="18"/>
          <w:lang w:val="es-ES"/>
        </w:rPr>
        <w:t>1. ¿Los datos muestran las siguientes características de</w:t>
      </w:r>
    </w:p>
    <w:p w14:paraId="68C0CDE3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ES"/>
        </w:rPr>
      </w:pPr>
      <w:r w:rsidRPr="00854B97">
        <w:rPr>
          <w:rFonts w:ascii="Calibri" w:hAnsi="Calibri" w:cs="Calibri"/>
          <w:color w:val="000000"/>
          <w:sz w:val="18"/>
          <w:szCs w:val="18"/>
          <w:lang w:val="es-ES"/>
        </w:rPr>
        <w:t>¿dislexia?</w:t>
      </w:r>
    </w:p>
    <w:p w14:paraId="47A7641E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ES"/>
        </w:rPr>
      </w:pPr>
      <w:r w:rsidRPr="00854B97">
        <w:rPr>
          <w:rFonts w:ascii="Calibri" w:hAnsi="Calibri" w:cs="Calibri"/>
          <w:color w:val="000000"/>
          <w:sz w:val="18"/>
          <w:szCs w:val="18"/>
          <w:lang w:val="es-ES"/>
        </w:rPr>
        <w:t xml:space="preserve">    ◊ Dificultad para leer palabras con precisión y / o fluidez</w:t>
      </w:r>
    </w:p>
    <w:p w14:paraId="7BB8A6E4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ES"/>
        </w:rPr>
      </w:pPr>
      <w:r w:rsidRPr="00854B97">
        <w:rPr>
          <w:rFonts w:ascii="Calibri" w:hAnsi="Calibri" w:cs="Calibri"/>
          <w:color w:val="000000"/>
          <w:sz w:val="18"/>
          <w:szCs w:val="18"/>
          <w:lang w:val="es-ES"/>
        </w:rPr>
        <w:t xml:space="preserve">    ◊ Pobres habilidades de ortografía</w:t>
      </w:r>
    </w:p>
    <w:p w14:paraId="75E76A6B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ES"/>
        </w:rPr>
      </w:pPr>
      <w:r w:rsidRPr="00854B97">
        <w:rPr>
          <w:rFonts w:ascii="Calibri" w:hAnsi="Calibri" w:cs="Calibri"/>
          <w:color w:val="000000"/>
          <w:sz w:val="18"/>
          <w:szCs w:val="18"/>
          <w:lang w:val="es-ES"/>
        </w:rPr>
        <w:t xml:space="preserve">    ◊ Poca capacidad de decodificación</w:t>
      </w:r>
    </w:p>
    <w:p w14:paraId="49EA72CC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ES"/>
        </w:rPr>
      </w:pPr>
      <w:r w:rsidRPr="00854B97">
        <w:rPr>
          <w:rFonts w:ascii="Calibri" w:hAnsi="Calibri" w:cs="Calibri"/>
          <w:color w:val="000000"/>
          <w:sz w:val="18"/>
          <w:szCs w:val="18"/>
          <w:lang w:val="es-ES"/>
        </w:rPr>
        <w:t>2. ¿Son estas dificultades (típicamente) el resultado de un déficit en el componente fonológico del lenguaje?</w:t>
      </w:r>
    </w:p>
    <w:p w14:paraId="4242D38D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ES"/>
        </w:rPr>
      </w:pPr>
      <w:r w:rsidRPr="00854B97">
        <w:rPr>
          <w:rFonts w:ascii="Calibri" w:hAnsi="Calibri" w:cs="Calibri"/>
          <w:color w:val="000000"/>
          <w:sz w:val="18"/>
          <w:szCs w:val="18"/>
          <w:lang w:val="es-ES"/>
        </w:rPr>
        <w:t>3. ¿Son estas dificultades inesperadas para el estudiante?</w:t>
      </w:r>
    </w:p>
    <w:p w14:paraId="18BAA117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ES"/>
        </w:rPr>
      </w:pPr>
      <w:r w:rsidRPr="00854B97">
        <w:rPr>
          <w:rFonts w:ascii="Calibri" w:hAnsi="Calibri" w:cs="Calibri"/>
          <w:color w:val="000000"/>
          <w:sz w:val="18"/>
          <w:szCs w:val="18"/>
          <w:lang w:val="es-ES"/>
        </w:rPr>
        <w:t>edad en relación con los otros aspectos cognitivos del estudiante.</w:t>
      </w:r>
    </w:p>
    <w:p w14:paraId="4AC2B32A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ES"/>
        </w:rPr>
      </w:pPr>
      <w:r w:rsidRPr="00854B97">
        <w:rPr>
          <w:rFonts w:ascii="Calibri" w:hAnsi="Calibri" w:cs="Calibri"/>
          <w:color w:val="000000"/>
          <w:sz w:val="18"/>
          <w:szCs w:val="18"/>
          <w:lang w:val="es-ES"/>
        </w:rPr>
        <w:t>habilidades y provisión de un aula eficaz</w:t>
      </w:r>
    </w:p>
    <w:p w14:paraId="7180BF4D" w14:textId="4739608A" w:rsidR="004A7646" w:rsidRDefault="00854B97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ES"/>
        </w:rPr>
      </w:pPr>
      <w:r w:rsidRPr="00854B97">
        <w:rPr>
          <w:rFonts w:ascii="Calibri" w:hAnsi="Calibri" w:cs="Calibri"/>
          <w:color w:val="000000"/>
          <w:sz w:val="18"/>
          <w:szCs w:val="18"/>
          <w:lang w:val="es-ES"/>
        </w:rPr>
        <w:t>¿instrucción?</w:t>
      </w:r>
    </w:p>
    <w:p w14:paraId="7F3965DF" w14:textId="580610C0" w:rsidR="005C38A1" w:rsidRDefault="005C38A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ES"/>
        </w:rPr>
      </w:pPr>
    </w:p>
    <w:p w14:paraId="7BBD6F96" w14:textId="77777777" w:rsidR="005C38A1" w:rsidRDefault="005C38A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62C3CD1" w14:textId="277B86AB" w:rsidR="00F07EEC" w:rsidRPr="00F07EEC" w:rsidRDefault="00AD1F40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noProof/>
          <w:color w:val="000000"/>
          <w:sz w:val="18"/>
          <w:szCs w:val="18"/>
        </w:rPr>
        <w:drawing>
          <wp:inline distT="0" distB="0" distL="0" distR="0" wp14:anchorId="48EA0BF0" wp14:editId="55D8CA68">
            <wp:extent cx="2621280" cy="1744980"/>
            <wp:effectExtent l="0" t="0" r="7620" b="7620"/>
            <wp:docPr id="2" name="Picture 2" descr="C:\Users\beanj\AppData\Local\Microsoft\Windows\INetCache\Content.MSO\B26199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nj\AppData\Local\Microsoft\Windows\INetCache\Content.MSO\B26199A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C5DC0" w14:textId="2AD0F23C" w:rsidR="00AD1F40" w:rsidRDefault="00AD1F40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</w:p>
    <w:p w14:paraId="2CE99FEB" w14:textId="19A8D616" w:rsidR="005C38A1" w:rsidRDefault="005C38A1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</w:p>
    <w:p w14:paraId="7D29CA0D" w14:textId="77777777" w:rsidR="005C38A1" w:rsidRDefault="005C38A1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</w:p>
    <w:p w14:paraId="51E4EB32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  <w:r w:rsidRPr="00854B97">
        <w:rPr>
          <w:rFonts w:ascii="Georgia" w:hAnsi="Georgia" w:cs="Georgia"/>
          <w:color w:val="D26349"/>
          <w:lang w:val="es-ES"/>
        </w:rPr>
        <w:t>¿QUIÉN OFRECE LA INSTRUCCIÓN?</w:t>
      </w:r>
    </w:p>
    <w:p w14:paraId="6A48D3FF" w14:textId="77777777" w:rsidR="00854B97" w:rsidRPr="00854B97" w:rsidRDefault="00854B97" w:rsidP="00854B9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  <w:lang w:val="es-ES"/>
        </w:rPr>
      </w:pPr>
      <w:r w:rsidRPr="00854B97">
        <w:rPr>
          <w:rFonts w:ascii="Georgia" w:hAnsi="Georgia" w:cs="Georgia"/>
          <w:sz w:val="18"/>
          <w:szCs w:val="18"/>
          <w:lang w:val="es-ES"/>
        </w:rPr>
        <w:t>Un maestro certificado que haya sido capacitado en dislexia y</w:t>
      </w:r>
    </w:p>
    <w:p w14:paraId="0F65B4BF" w14:textId="7C29B93F" w:rsidR="00CC5051" w:rsidRPr="00B43C58" w:rsidRDefault="00854B97" w:rsidP="00B43C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854B97">
        <w:rPr>
          <w:rFonts w:ascii="Georgia" w:hAnsi="Georgia" w:cs="Georgia"/>
          <w:sz w:val="18"/>
          <w:szCs w:val="18"/>
          <w:lang w:val="es-ES"/>
        </w:rPr>
        <w:t>trastornos relacionados y el plan de estudios de instrucción que el distrito ha desarrollado o comprado para su uso con estudiantes con dislexia, así como en estrategias de instrucción que utilizan métodos fonéticos individualizados, intensivos, multisensoriales.</w:t>
      </w:r>
    </w:p>
    <w:sectPr w:rsidR="00CC5051" w:rsidRPr="00B43C58" w:rsidSect="00A4448B">
      <w:pgSz w:w="15840" w:h="12240" w:orient="landscape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B5"/>
    <w:rsid w:val="00036644"/>
    <w:rsid w:val="000E17E3"/>
    <w:rsid w:val="000E2D87"/>
    <w:rsid w:val="00101EBE"/>
    <w:rsid w:val="00115DAB"/>
    <w:rsid w:val="00125AAC"/>
    <w:rsid w:val="00157C6E"/>
    <w:rsid w:val="00234A24"/>
    <w:rsid w:val="00255C57"/>
    <w:rsid w:val="0033156D"/>
    <w:rsid w:val="003627B8"/>
    <w:rsid w:val="003F05F3"/>
    <w:rsid w:val="00443DA6"/>
    <w:rsid w:val="00447A08"/>
    <w:rsid w:val="004A7646"/>
    <w:rsid w:val="005157B5"/>
    <w:rsid w:val="00544F28"/>
    <w:rsid w:val="005C38A1"/>
    <w:rsid w:val="0062672E"/>
    <w:rsid w:val="00655C0C"/>
    <w:rsid w:val="006A3131"/>
    <w:rsid w:val="006E3607"/>
    <w:rsid w:val="007030BC"/>
    <w:rsid w:val="00730D59"/>
    <w:rsid w:val="00766A98"/>
    <w:rsid w:val="007D1CC2"/>
    <w:rsid w:val="0080444D"/>
    <w:rsid w:val="008177BD"/>
    <w:rsid w:val="00826116"/>
    <w:rsid w:val="00854B97"/>
    <w:rsid w:val="00854CBD"/>
    <w:rsid w:val="00887D75"/>
    <w:rsid w:val="0093123A"/>
    <w:rsid w:val="00954C1F"/>
    <w:rsid w:val="009A61DE"/>
    <w:rsid w:val="009C67A4"/>
    <w:rsid w:val="00A14AEB"/>
    <w:rsid w:val="00A4448B"/>
    <w:rsid w:val="00A70BA7"/>
    <w:rsid w:val="00AA2A43"/>
    <w:rsid w:val="00AD1F40"/>
    <w:rsid w:val="00AE440C"/>
    <w:rsid w:val="00B25207"/>
    <w:rsid w:val="00B43C58"/>
    <w:rsid w:val="00B57F8C"/>
    <w:rsid w:val="00B751EA"/>
    <w:rsid w:val="00CC5051"/>
    <w:rsid w:val="00CD5DFB"/>
    <w:rsid w:val="00D2710B"/>
    <w:rsid w:val="00D76458"/>
    <w:rsid w:val="00E14EB6"/>
    <w:rsid w:val="00EE2E07"/>
    <w:rsid w:val="00F07EEC"/>
    <w:rsid w:val="00F36B08"/>
    <w:rsid w:val="00F758A8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EE71"/>
  <w15:chartTrackingRefBased/>
  <w15:docId w15:val="{AF4E2D82-2BD9-4021-B88E-8844FE4E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0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C1F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64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645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.texas.gov/student-assessment/testing/student-assessment-overview/accommodation-resources" TargetMode="Externa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.texas.gov/sites/default/files/texas-dyslexia-handbook-2021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tea.texas.gov/academics/dyslexi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gion10.org/dyslexia/index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936BF90130446BEF5DAC17103CFF6" ma:contentTypeVersion="14" ma:contentTypeDescription="Create a new document." ma:contentTypeScope="" ma:versionID="8372e8889f28dab74aacb66da787f90c">
  <xsd:schema xmlns:xsd="http://www.w3.org/2001/XMLSchema" xmlns:xs="http://www.w3.org/2001/XMLSchema" xmlns:p="http://schemas.microsoft.com/office/2006/metadata/properties" xmlns:ns3="2e5b9186-6aab-441a-b6d7-3c4b47f33abf" xmlns:ns4="31dd940b-ea1c-4f9f-a2b2-af279c9d6637" targetNamespace="http://schemas.microsoft.com/office/2006/metadata/properties" ma:root="true" ma:fieldsID="600703090f713cdc92507b39a4829b7a" ns3:_="" ns4:_="">
    <xsd:import namespace="2e5b9186-6aab-441a-b6d7-3c4b47f33abf"/>
    <xsd:import namespace="31dd940b-ea1c-4f9f-a2b2-af279c9d66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9186-6aab-441a-b6d7-3c4b47f33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d940b-ea1c-4f9f-a2b2-af279c9d6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A5E5E-23CF-4A46-8230-B6E4B4CFB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9186-6aab-441a-b6d7-3c4b47f33abf"/>
    <ds:schemaRef ds:uri="31dd940b-ea1c-4f9f-a2b2-af279c9d6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CDF44-992E-4BB2-93F8-A62C2F050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5B2F93-B8CA-4EC0-9DA4-352BDC3C9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Bean</dc:creator>
  <cp:keywords/>
  <dc:description/>
  <cp:lastModifiedBy>Jennifer Bean</cp:lastModifiedBy>
  <cp:revision>15</cp:revision>
  <cp:lastPrinted>2021-08-20T20:47:00Z</cp:lastPrinted>
  <dcterms:created xsi:type="dcterms:W3CDTF">2021-08-26T16:42:00Z</dcterms:created>
  <dcterms:modified xsi:type="dcterms:W3CDTF">2022-04-25T17:46:00Z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0x01010070F936BF90130446BEF5DAC17103CFF6</vt:lpwstr>
  </property>
</Properties>
</file>